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1" w:rsidRPr="0005254E" w:rsidRDefault="00F24299">
      <w:pPr>
        <w:spacing w:line="360" w:lineRule="auto"/>
        <w:jc w:val="center"/>
        <w:rPr>
          <w:rFonts w:ascii="黑体" w:eastAsia="黑体" w:hAnsi="宋体"/>
          <w:b/>
          <w:bCs/>
          <w:color w:val="000000" w:themeColor="text1"/>
          <w:sz w:val="28"/>
          <w:szCs w:val="28"/>
        </w:rPr>
      </w:pPr>
      <w:r w:rsidRPr="0005254E">
        <w:rPr>
          <w:rFonts w:ascii="黑体" w:eastAsia="黑体" w:hAnsi="宋体" w:hint="eastAsia"/>
          <w:b/>
          <w:bCs/>
          <w:color w:val="000000" w:themeColor="text1"/>
          <w:sz w:val="28"/>
          <w:szCs w:val="28"/>
        </w:rPr>
        <w:t xml:space="preserve"> </w:t>
      </w:r>
      <w:r w:rsidR="00ED3B21" w:rsidRPr="0005254E">
        <w:rPr>
          <w:rFonts w:ascii="黑体" w:eastAsia="黑体" w:hAnsi="宋体" w:hint="eastAsia"/>
          <w:b/>
          <w:bCs/>
          <w:color w:val="000000" w:themeColor="text1"/>
          <w:sz w:val="28"/>
          <w:szCs w:val="28"/>
        </w:rPr>
        <w:t>中国矿业大学</w:t>
      </w:r>
      <w:r w:rsidR="00E97487" w:rsidRPr="0005254E">
        <w:rPr>
          <w:rFonts w:ascii="黑体" w:eastAsia="黑体" w:hAnsi="宋体" w:hint="eastAsia"/>
          <w:b/>
          <w:bCs/>
          <w:color w:val="000000" w:themeColor="text1"/>
          <w:sz w:val="28"/>
          <w:szCs w:val="28"/>
        </w:rPr>
        <w:t>经济管理学院</w:t>
      </w:r>
      <w:r w:rsidR="00ED3B21" w:rsidRPr="0005254E">
        <w:rPr>
          <w:rFonts w:ascii="黑体" w:eastAsia="黑体" w:hAnsi="宋体" w:hint="eastAsia"/>
          <w:b/>
          <w:bCs/>
          <w:color w:val="000000" w:themeColor="text1"/>
          <w:sz w:val="28"/>
          <w:szCs w:val="28"/>
        </w:rPr>
        <w:t>研究生国家奖学金评审推荐细则</w:t>
      </w:r>
    </w:p>
    <w:p w:rsidR="00DB5AF2" w:rsidRPr="0005254E" w:rsidRDefault="00ED3B21">
      <w:pPr>
        <w:spacing w:line="360" w:lineRule="auto"/>
        <w:jc w:val="center"/>
        <w:rPr>
          <w:rFonts w:ascii="黑体" w:eastAsia="黑体" w:hAnsi="宋体"/>
          <w:b/>
          <w:bCs/>
          <w:color w:val="000000" w:themeColor="text1"/>
          <w:sz w:val="28"/>
          <w:szCs w:val="28"/>
        </w:rPr>
      </w:pPr>
      <w:r w:rsidRPr="0005254E">
        <w:rPr>
          <w:rFonts w:ascii="黑体" w:eastAsia="黑体" w:hAnsi="宋体" w:hint="eastAsia"/>
          <w:b/>
          <w:bCs/>
          <w:color w:val="000000" w:themeColor="text1"/>
          <w:sz w:val="28"/>
          <w:szCs w:val="28"/>
        </w:rPr>
        <w:t>（</w:t>
      </w:r>
      <w:r w:rsidR="00A0073B" w:rsidRPr="0005254E">
        <w:rPr>
          <w:rFonts w:ascii="黑体" w:eastAsia="黑体" w:hAnsi="宋体" w:hint="eastAsia"/>
          <w:b/>
          <w:bCs/>
          <w:color w:val="000000" w:themeColor="text1"/>
          <w:sz w:val="28"/>
          <w:szCs w:val="28"/>
        </w:rPr>
        <w:t>20</w:t>
      </w:r>
      <w:r w:rsidR="002A53AC" w:rsidRPr="0005254E">
        <w:rPr>
          <w:rFonts w:ascii="黑体" w:eastAsia="黑体" w:hAnsi="宋体"/>
          <w:b/>
          <w:bCs/>
          <w:color w:val="000000" w:themeColor="text1"/>
          <w:sz w:val="28"/>
          <w:szCs w:val="28"/>
        </w:rPr>
        <w:t>2</w:t>
      </w:r>
      <w:r w:rsidR="002B6C63" w:rsidRPr="0005254E">
        <w:rPr>
          <w:rFonts w:ascii="黑体" w:eastAsia="黑体" w:hAnsi="宋体"/>
          <w:b/>
          <w:bCs/>
          <w:color w:val="000000" w:themeColor="text1"/>
          <w:sz w:val="28"/>
          <w:szCs w:val="28"/>
        </w:rPr>
        <w:t>3</w:t>
      </w:r>
      <w:r w:rsidRPr="0005254E">
        <w:rPr>
          <w:rFonts w:ascii="黑体" w:eastAsia="黑体" w:hAnsi="宋体" w:hint="eastAsia"/>
          <w:b/>
          <w:bCs/>
          <w:color w:val="000000" w:themeColor="text1"/>
          <w:sz w:val="28"/>
          <w:szCs w:val="28"/>
        </w:rPr>
        <w:t>年修订版）</w:t>
      </w:r>
    </w:p>
    <w:p w:rsidR="00DB5AF2" w:rsidRPr="0005254E" w:rsidRDefault="00DB5AF2">
      <w:pPr>
        <w:spacing w:line="360" w:lineRule="auto"/>
        <w:jc w:val="center"/>
        <w:rPr>
          <w:rFonts w:ascii="宋体" w:hAnsi="宋体"/>
          <w:b/>
          <w:bCs/>
          <w:color w:val="000000" w:themeColor="text1"/>
          <w:sz w:val="24"/>
        </w:rPr>
      </w:pPr>
    </w:p>
    <w:p w:rsidR="00DB5AF2" w:rsidRPr="0005254E" w:rsidRDefault="00ED3B21">
      <w:pPr>
        <w:spacing w:line="360" w:lineRule="auto"/>
        <w:jc w:val="center"/>
        <w:rPr>
          <w:rFonts w:ascii="宋体" w:hAnsi="宋体"/>
          <w:b/>
          <w:bCs/>
          <w:color w:val="000000" w:themeColor="text1"/>
          <w:sz w:val="24"/>
        </w:rPr>
      </w:pPr>
      <w:r w:rsidRPr="0005254E">
        <w:rPr>
          <w:rFonts w:ascii="宋体" w:hAnsi="宋体" w:hint="eastAsia"/>
          <w:b/>
          <w:bCs/>
          <w:color w:val="000000" w:themeColor="text1"/>
          <w:sz w:val="24"/>
        </w:rPr>
        <w:t>第一章 总则</w:t>
      </w:r>
    </w:p>
    <w:p w:rsidR="00DB5AF2" w:rsidRPr="0005254E" w:rsidRDefault="00ED3B21">
      <w:pPr>
        <w:pStyle w:val="2"/>
        <w:spacing w:after="0" w:line="360" w:lineRule="auto"/>
        <w:ind w:leftChars="0" w:left="0" w:firstLineChars="200" w:firstLine="482"/>
        <w:rPr>
          <w:rFonts w:ascii="宋体" w:hAnsi="宋体"/>
          <w:color w:val="000000" w:themeColor="text1"/>
          <w:sz w:val="24"/>
        </w:rPr>
      </w:pPr>
      <w:r w:rsidRPr="0005254E">
        <w:rPr>
          <w:rFonts w:ascii="宋体" w:hAnsi="宋体" w:hint="eastAsia"/>
          <w:b/>
          <w:color w:val="000000" w:themeColor="text1"/>
          <w:sz w:val="24"/>
        </w:rPr>
        <w:t>第一条</w:t>
      </w:r>
      <w:r w:rsidRPr="0005254E">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05254E">
        <w:rPr>
          <w:rFonts w:ascii="宋体" w:hAnsi="宋体" w:cs="Arial" w:hint="eastAsia"/>
          <w:color w:val="000000" w:themeColor="text1"/>
          <w:kern w:val="0"/>
          <w:sz w:val="24"/>
        </w:rPr>
        <w:t>结合</w:t>
      </w:r>
      <w:r w:rsidRPr="0005254E">
        <w:rPr>
          <w:rFonts w:ascii="宋体" w:hAnsi="宋体" w:cs="Arial"/>
          <w:color w:val="000000" w:themeColor="text1"/>
          <w:kern w:val="0"/>
          <w:sz w:val="24"/>
        </w:rPr>
        <w:t>学校“</w:t>
      </w:r>
      <w:r w:rsidRPr="0005254E">
        <w:rPr>
          <w:rFonts w:ascii="宋体" w:hAnsi="宋体" w:cs="Arial" w:hint="eastAsia"/>
          <w:color w:val="000000" w:themeColor="text1"/>
          <w:kern w:val="0"/>
          <w:sz w:val="24"/>
        </w:rPr>
        <w:t>双一流</w:t>
      </w:r>
      <w:r w:rsidRPr="0005254E">
        <w:rPr>
          <w:rFonts w:ascii="宋体" w:hAnsi="宋体" w:cs="Arial"/>
          <w:color w:val="000000" w:themeColor="text1"/>
          <w:kern w:val="0"/>
          <w:sz w:val="24"/>
        </w:rPr>
        <w:t>”</w:t>
      </w:r>
      <w:r w:rsidRPr="0005254E">
        <w:rPr>
          <w:rFonts w:ascii="宋体" w:hAnsi="宋体" w:cs="Arial" w:hint="eastAsia"/>
          <w:color w:val="000000" w:themeColor="text1"/>
          <w:kern w:val="0"/>
          <w:sz w:val="24"/>
        </w:rPr>
        <w:t>建设</w:t>
      </w:r>
      <w:r w:rsidRPr="0005254E">
        <w:rPr>
          <w:rFonts w:ascii="宋体" w:hAnsi="宋体" w:cs="Arial"/>
          <w:color w:val="000000" w:themeColor="text1"/>
          <w:kern w:val="0"/>
          <w:sz w:val="24"/>
        </w:rPr>
        <w:t>目标要求</w:t>
      </w:r>
      <w:r w:rsidRPr="0005254E">
        <w:rPr>
          <w:rFonts w:ascii="宋体" w:hAnsi="宋体" w:hint="eastAsia"/>
          <w:color w:val="000000" w:themeColor="text1"/>
          <w:sz w:val="24"/>
        </w:rPr>
        <w:t>，特制定《中国矿业大学</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研究生国家奖学金评审推荐细则（</w:t>
      </w:r>
      <w:r w:rsidR="00A0073B" w:rsidRPr="0005254E">
        <w:rPr>
          <w:rFonts w:ascii="宋体" w:hAnsi="宋体" w:hint="eastAsia"/>
          <w:color w:val="000000" w:themeColor="text1"/>
          <w:sz w:val="24"/>
        </w:rPr>
        <w:t>20</w:t>
      </w:r>
      <w:r w:rsidR="001D14A8" w:rsidRPr="0005254E">
        <w:rPr>
          <w:rFonts w:ascii="宋体" w:hAnsi="宋体"/>
          <w:color w:val="000000" w:themeColor="text1"/>
          <w:sz w:val="24"/>
        </w:rPr>
        <w:t>2</w:t>
      </w:r>
      <w:r w:rsidR="002B6C63" w:rsidRPr="0005254E">
        <w:rPr>
          <w:rFonts w:ascii="宋体" w:hAnsi="宋体"/>
          <w:color w:val="000000" w:themeColor="text1"/>
          <w:sz w:val="24"/>
        </w:rPr>
        <w:t>3</w:t>
      </w:r>
      <w:r w:rsidRPr="0005254E">
        <w:rPr>
          <w:rFonts w:ascii="宋体" w:hAnsi="宋体" w:hint="eastAsia"/>
          <w:color w:val="000000" w:themeColor="text1"/>
          <w:sz w:val="24"/>
        </w:rPr>
        <w:t>年修订版）》。</w:t>
      </w:r>
    </w:p>
    <w:p w:rsidR="00DB5AF2" w:rsidRPr="0005254E" w:rsidRDefault="00ED3B21">
      <w:pPr>
        <w:pStyle w:val="2"/>
        <w:spacing w:after="0" w:line="360" w:lineRule="auto"/>
        <w:ind w:leftChars="0" w:left="0" w:firstLineChars="200" w:firstLine="482"/>
        <w:rPr>
          <w:rFonts w:ascii="宋体" w:hAnsi="宋体"/>
          <w:color w:val="000000" w:themeColor="text1"/>
          <w:sz w:val="24"/>
        </w:rPr>
      </w:pPr>
      <w:r w:rsidRPr="0005254E">
        <w:rPr>
          <w:rFonts w:ascii="宋体" w:hAnsi="宋体" w:hint="eastAsia"/>
          <w:b/>
          <w:color w:val="000000" w:themeColor="text1"/>
          <w:sz w:val="24"/>
        </w:rPr>
        <w:t xml:space="preserve">第二条 </w:t>
      </w:r>
      <w:r w:rsidRPr="0005254E">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05254E" w:rsidRDefault="00ED3B21">
      <w:pPr>
        <w:pStyle w:val="2"/>
        <w:spacing w:after="0" w:line="360" w:lineRule="auto"/>
        <w:ind w:leftChars="0" w:left="0" w:firstLineChars="200" w:firstLine="482"/>
        <w:rPr>
          <w:rFonts w:ascii="宋体" w:hAnsi="宋体"/>
          <w:color w:val="000000" w:themeColor="text1"/>
          <w:sz w:val="24"/>
        </w:rPr>
      </w:pPr>
      <w:r w:rsidRPr="0005254E">
        <w:rPr>
          <w:rFonts w:ascii="宋体" w:hAnsi="宋体" w:hint="eastAsia"/>
          <w:b/>
          <w:color w:val="000000" w:themeColor="text1"/>
          <w:sz w:val="24"/>
        </w:rPr>
        <w:t xml:space="preserve">第三条 </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研究生国家奖学金评审委员会由学院领导、院教授委员会主任、副主任、研究生导师、研究生秘书、</w:t>
      </w:r>
      <w:r w:rsidR="00A102A5" w:rsidRPr="0005254E">
        <w:rPr>
          <w:rFonts w:ascii="宋体" w:hAnsi="宋体" w:hint="eastAsia"/>
          <w:color w:val="000000" w:themeColor="text1"/>
          <w:sz w:val="24"/>
        </w:rPr>
        <w:t>研究生辅导员、</w:t>
      </w:r>
      <w:r w:rsidRPr="0005254E">
        <w:rPr>
          <w:rFonts w:ascii="宋体" w:hAnsi="宋体" w:hint="eastAsia"/>
          <w:color w:val="000000" w:themeColor="text1"/>
          <w:sz w:val="24"/>
        </w:rPr>
        <w:t>学生代表2-</w:t>
      </w:r>
      <w:r w:rsidRPr="0005254E">
        <w:rPr>
          <w:rFonts w:ascii="宋体" w:hAnsi="宋体"/>
          <w:color w:val="000000" w:themeColor="text1"/>
          <w:sz w:val="24"/>
        </w:rPr>
        <w:t>3人</w:t>
      </w:r>
      <w:r w:rsidRPr="0005254E">
        <w:rPr>
          <w:rFonts w:ascii="宋体" w:hAnsi="宋体" w:hint="eastAsia"/>
          <w:color w:val="000000" w:themeColor="text1"/>
          <w:sz w:val="24"/>
        </w:rPr>
        <w:t>组成。具体分工：</w:t>
      </w:r>
    </w:p>
    <w:p w:rsidR="00DB5AF2" w:rsidRPr="0005254E" w:rsidRDefault="00ED3B21">
      <w:pPr>
        <w:pStyle w:val="2"/>
        <w:spacing w:after="0" w:line="360" w:lineRule="auto"/>
        <w:ind w:leftChars="0" w:left="0" w:firstLineChars="200" w:firstLine="480"/>
        <w:rPr>
          <w:rFonts w:ascii="宋体" w:hAnsi="宋体"/>
          <w:color w:val="000000" w:themeColor="text1"/>
          <w:sz w:val="24"/>
        </w:rPr>
      </w:pPr>
      <w:r w:rsidRPr="0005254E">
        <w:rPr>
          <w:rFonts w:ascii="宋体" w:hAnsi="宋体" w:hint="eastAsia"/>
          <w:color w:val="000000" w:themeColor="text1"/>
          <w:sz w:val="24"/>
        </w:rPr>
        <w:t>主任委员：</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院长、</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党委书记</w:t>
      </w:r>
    </w:p>
    <w:p w:rsidR="00DB5AF2" w:rsidRPr="0005254E" w:rsidRDefault="00ED3B21">
      <w:pPr>
        <w:pStyle w:val="2"/>
        <w:spacing w:after="0" w:line="360" w:lineRule="auto"/>
        <w:ind w:leftChars="0" w:left="0" w:firstLineChars="200" w:firstLine="480"/>
        <w:rPr>
          <w:rFonts w:ascii="宋体" w:hAnsi="宋体"/>
          <w:color w:val="000000" w:themeColor="text1"/>
          <w:sz w:val="24"/>
        </w:rPr>
      </w:pPr>
      <w:r w:rsidRPr="0005254E">
        <w:rPr>
          <w:rFonts w:ascii="宋体" w:hAnsi="宋体" w:hint="eastAsia"/>
          <w:color w:val="000000" w:themeColor="text1"/>
          <w:sz w:val="24"/>
        </w:rPr>
        <w:t>委  员：</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副院长、副书记、教授委员会主任委员、副主任委员、研究生导师代表、研究生秘书、</w:t>
      </w:r>
      <w:r w:rsidR="00BF0BB2" w:rsidRPr="0005254E">
        <w:rPr>
          <w:rFonts w:ascii="宋体" w:hAnsi="宋体" w:hint="eastAsia"/>
          <w:color w:val="000000" w:themeColor="text1"/>
          <w:sz w:val="24"/>
        </w:rPr>
        <w:t>研究生辅导员、</w:t>
      </w:r>
      <w:r w:rsidRPr="0005254E">
        <w:rPr>
          <w:rFonts w:ascii="宋体" w:hAnsi="宋体" w:hint="eastAsia"/>
          <w:color w:val="000000" w:themeColor="text1"/>
          <w:sz w:val="24"/>
        </w:rPr>
        <w:t>学生代表2-</w:t>
      </w:r>
      <w:r w:rsidRPr="0005254E">
        <w:rPr>
          <w:rFonts w:ascii="宋体" w:hAnsi="宋体"/>
          <w:color w:val="000000" w:themeColor="text1"/>
          <w:sz w:val="24"/>
        </w:rPr>
        <w:t>3人</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第二章  研究生国家奖学金设置</w:t>
      </w:r>
    </w:p>
    <w:p w:rsidR="00DB5AF2" w:rsidRPr="0005254E" w:rsidRDefault="00ED3B21">
      <w:pPr>
        <w:pStyle w:val="2"/>
        <w:spacing w:after="0" w:line="360" w:lineRule="auto"/>
        <w:ind w:leftChars="0" w:left="0" w:firstLineChars="200" w:firstLine="480"/>
        <w:rPr>
          <w:rFonts w:ascii="宋体" w:hAnsi="宋体"/>
          <w:color w:val="000000" w:themeColor="text1"/>
          <w:sz w:val="24"/>
        </w:rPr>
      </w:pPr>
      <w:r w:rsidRPr="0005254E">
        <w:rPr>
          <w:rFonts w:ascii="宋体" w:hAnsi="宋体" w:hint="eastAsia"/>
          <w:color w:val="000000" w:themeColor="text1"/>
          <w:sz w:val="24"/>
        </w:rPr>
        <w:t>研究生国家奖学金推荐名额根据每年中国矿业大学下达给</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 xml:space="preserve">第三章 </w:t>
      </w:r>
      <w:r w:rsidR="00E97487" w:rsidRPr="0005254E">
        <w:rPr>
          <w:rFonts w:ascii="宋体" w:hAnsi="宋体" w:hint="eastAsia"/>
          <w:b/>
          <w:bCs/>
          <w:color w:val="000000" w:themeColor="text1"/>
          <w:sz w:val="24"/>
        </w:rPr>
        <w:t>经济管理学院</w:t>
      </w:r>
      <w:r w:rsidRPr="0005254E">
        <w:rPr>
          <w:rFonts w:ascii="宋体" w:hAnsi="宋体" w:hint="eastAsia"/>
          <w:b/>
          <w:bCs/>
          <w:color w:val="000000" w:themeColor="text1"/>
          <w:sz w:val="24"/>
        </w:rPr>
        <w:t>研究生国家奖学金评审推荐办法</w:t>
      </w:r>
    </w:p>
    <w:p w:rsidR="00675B81" w:rsidRPr="0005254E" w:rsidRDefault="00675B81" w:rsidP="00675B81">
      <w:pPr>
        <w:tabs>
          <w:tab w:val="right" w:pos="8306"/>
        </w:tabs>
        <w:spacing w:line="360" w:lineRule="auto"/>
        <w:ind w:leftChars="-1" w:left="-2" w:firstLineChars="196" w:firstLine="472"/>
        <w:rPr>
          <w:rFonts w:ascii="宋体" w:hAnsi="宋体"/>
          <w:bCs/>
          <w:color w:val="000000" w:themeColor="text1"/>
          <w:sz w:val="24"/>
        </w:rPr>
      </w:pPr>
      <w:r w:rsidRPr="0005254E">
        <w:rPr>
          <w:rFonts w:ascii="宋体" w:hAnsi="宋体" w:hint="eastAsia"/>
          <w:b/>
          <w:bCs/>
          <w:color w:val="000000" w:themeColor="text1"/>
          <w:sz w:val="24"/>
        </w:rPr>
        <w:t xml:space="preserve">第四条  </w:t>
      </w:r>
      <w:r w:rsidRPr="0005254E">
        <w:rPr>
          <w:rFonts w:ascii="宋体" w:hAnsi="宋体" w:hint="eastAsia"/>
          <w:bCs/>
          <w:color w:val="000000" w:themeColor="text1"/>
          <w:sz w:val="24"/>
        </w:rPr>
        <w:t>经济管理学院研究生国家奖学金评审推荐在每年9月份进行。</w:t>
      </w:r>
      <w:r w:rsidRPr="0005254E">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对思想品德考核合格的研究生依据课程学习、科研实践、创新能力（或专业能力）和社会活动等</w:t>
      </w:r>
      <w:r w:rsidR="003F5F5B" w:rsidRPr="0005254E">
        <w:rPr>
          <w:rFonts w:ascii="宋体" w:hAnsi="宋体" w:cs="宋体" w:hint="eastAsia"/>
          <w:color w:val="000000" w:themeColor="text1"/>
          <w:sz w:val="24"/>
        </w:rPr>
        <w:t>四</w:t>
      </w:r>
      <w:r w:rsidRPr="0005254E">
        <w:rPr>
          <w:rFonts w:ascii="宋体" w:hAnsi="宋体" w:cs="宋体" w:hint="eastAsia"/>
          <w:color w:val="000000" w:themeColor="text1"/>
          <w:sz w:val="24"/>
        </w:rPr>
        <w:t>方面综合表现进行推荐，主要考察研究生创新能力或专业能力。申请国家奖学金的研</w:t>
      </w:r>
      <w:r w:rsidRPr="0005254E">
        <w:rPr>
          <w:rFonts w:ascii="宋体" w:hAnsi="宋体" w:cs="宋体" w:hint="eastAsia"/>
          <w:color w:val="000000" w:themeColor="text1"/>
          <w:sz w:val="24"/>
        </w:rPr>
        <w:lastRenderedPageBreak/>
        <w:t>究生应至少</w:t>
      </w:r>
      <w:r w:rsidRPr="0005254E">
        <w:rPr>
          <w:rFonts w:ascii="宋体" w:hAnsi="宋体" w:cs="宋体"/>
          <w:color w:val="000000" w:themeColor="text1"/>
          <w:sz w:val="24"/>
        </w:rPr>
        <w:t>有1</w:t>
      </w:r>
      <w:r w:rsidRPr="0005254E">
        <w:rPr>
          <w:rFonts w:ascii="宋体" w:hAnsi="宋体" w:cs="宋体" w:hint="eastAsia"/>
          <w:color w:val="000000" w:themeColor="text1"/>
          <w:sz w:val="24"/>
        </w:rPr>
        <w:t>篇第一作者</w:t>
      </w:r>
      <w:r w:rsidRPr="0005254E">
        <w:rPr>
          <w:rFonts w:ascii="宋体" w:hAnsi="宋体" w:cs="宋体"/>
          <w:color w:val="000000" w:themeColor="text1"/>
          <w:sz w:val="24"/>
        </w:rPr>
        <w:t>或导师第</w:t>
      </w:r>
      <w:r w:rsidRPr="0005254E">
        <w:rPr>
          <w:rFonts w:ascii="宋体" w:hAnsi="宋体" w:cs="宋体" w:hint="eastAsia"/>
          <w:color w:val="000000" w:themeColor="text1"/>
          <w:sz w:val="24"/>
        </w:rPr>
        <w:t>一</w:t>
      </w:r>
      <w:r w:rsidRPr="0005254E">
        <w:rPr>
          <w:rFonts w:ascii="宋体" w:hAnsi="宋体" w:cs="宋体"/>
          <w:color w:val="000000" w:themeColor="text1"/>
          <w:sz w:val="24"/>
        </w:rPr>
        <w:t>作者本人第二作者的CSSCI</w:t>
      </w:r>
      <w:proofErr w:type="gramStart"/>
      <w:r w:rsidRPr="0005254E">
        <w:rPr>
          <w:rFonts w:ascii="宋体" w:hAnsi="宋体" w:cs="宋体"/>
          <w:color w:val="000000" w:themeColor="text1"/>
          <w:sz w:val="24"/>
        </w:rPr>
        <w:t>源刊以上</w:t>
      </w:r>
      <w:proofErr w:type="gramEnd"/>
      <w:r w:rsidRPr="0005254E">
        <w:rPr>
          <w:rFonts w:ascii="宋体" w:hAnsi="宋体" w:cs="宋体"/>
          <w:color w:val="000000" w:themeColor="text1"/>
          <w:sz w:val="24"/>
        </w:rPr>
        <w:t>论文</w:t>
      </w:r>
      <w:r w:rsidRPr="0005254E">
        <w:rPr>
          <w:rFonts w:ascii="宋体" w:hAnsi="宋体" w:cs="宋体" w:hint="eastAsia"/>
          <w:color w:val="000000" w:themeColor="text1"/>
          <w:sz w:val="24"/>
        </w:rPr>
        <w:t>（即发表论文计分标准中100分及以上论文）。国家奖学金同一年级内按照综合得分从高到低进行推荐，博士生按照学校下达名额1:3、硕士生按照学校下达名额1:2进入答辩。课程成绩、科研实践、创新能力（或专业能力）和社会活动在综合</w:t>
      </w:r>
      <w:r w:rsidRPr="0005254E">
        <w:rPr>
          <w:rFonts w:ascii="宋体" w:hAnsi="宋体" w:hint="eastAsia"/>
          <w:bCs/>
          <w:color w:val="000000" w:themeColor="text1"/>
          <w:sz w:val="24"/>
        </w:rPr>
        <w:t>得分所占权重如表1所示：</w:t>
      </w:r>
    </w:p>
    <w:p w:rsidR="00675B81" w:rsidRPr="0005254E" w:rsidRDefault="00675B81" w:rsidP="00675B81">
      <w:pPr>
        <w:pStyle w:val="a4"/>
        <w:spacing w:line="360" w:lineRule="auto"/>
        <w:ind w:left="0" w:firstLineChars="225" w:firstLine="473"/>
        <w:jc w:val="center"/>
        <w:rPr>
          <w:rFonts w:ascii="宋体" w:hAnsi="宋体"/>
          <w:color w:val="000000" w:themeColor="text1"/>
          <w:sz w:val="21"/>
          <w:szCs w:val="21"/>
        </w:rPr>
      </w:pPr>
      <w:r w:rsidRPr="0005254E">
        <w:rPr>
          <w:rFonts w:ascii="宋体" w:hAnsi="宋体" w:hint="eastAsia"/>
          <w:color w:val="000000" w:themeColor="text1"/>
          <w:sz w:val="21"/>
          <w:szCs w:val="21"/>
        </w:rPr>
        <w:t>表1  国家奖学金各评定项目所占比例表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725"/>
      </w:tblGrid>
      <w:tr w:rsidR="0005254E" w:rsidRPr="0005254E" w:rsidTr="008766AF">
        <w:trPr>
          <w:trHeight w:val="515"/>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序号</w:t>
            </w:r>
          </w:p>
        </w:tc>
        <w:tc>
          <w:tcPr>
            <w:tcW w:w="3060" w:type="dxa"/>
            <w:gridSpan w:val="2"/>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项目</w:t>
            </w:r>
          </w:p>
        </w:tc>
        <w:tc>
          <w:tcPr>
            <w:tcW w:w="2880" w:type="dxa"/>
            <w:vAlign w:val="center"/>
          </w:tcPr>
          <w:p w:rsidR="003F5F5B" w:rsidRPr="0005254E" w:rsidRDefault="008766AF" w:rsidP="008D636C">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第二学年国家</w:t>
            </w:r>
            <w:r w:rsidR="003F5F5B" w:rsidRPr="0005254E">
              <w:rPr>
                <w:rFonts w:ascii="宋体" w:hAnsi="宋体" w:hint="eastAsia"/>
                <w:color w:val="000000" w:themeColor="text1"/>
                <w:sz w:val="21"/>
                <w:szCs w:val="21"/>
              </w:rPr>
              <w:t>奖学金各评定项目所占比例</w:t>
            </w:r>
          </w:p>
        </w:tc>
        <w:tc>
          <w:tcPr>
            <w:tcW w:w="2725" w:type="dxa"/>
            <w:vAlign w:val="center"/>
          </w:tcPr>
          <w:p w:rsidR="003F5F5B" w:rsidRPr="0005254E" w:rsidRDefault="008766AF" w:rsidP="008D636C">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学制内其他学年国家</w:t>
            </w:r>
            <w:r w:rsidR="003F5F5B" w:rsidRPr="0005254E">
              <w:rPr>
                <w:rFonts w:ascii="宋体" w:hAnsi="宋体" w:hint="eastAsia"/>
                <w:color w:val="000000" w:themeColor="text1"/>
                <w:sz w:val="21"/>
                <w:szCs w:val="21"/>
              </w:rPr>
              <w:t>奖学金各评定项目所占比例</w:t>
            </w:r>
          </w:p>
        </w:tc>
      </w:tr>
      <w:tr w:rsidR="0005254E" w:rsidRPr="0005254E" w:rsidTr="008766AF">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1</w:t>
            </w:r>
          </w:p>
        </w:tc>
        <w:tc>
          <w:tcPr>
            <w:tcW w:w="720"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bCs/>
                <w:color w:val="000000" w:themeColor="text1"/>
                <w:sz w:val="21"/>
                <w:szCs w:val="21"/>
              </w:rPr>
              <w:t>课程学习</w:t>
            </w:r>
          </w:p>
        </w:tc>
        <w:tc>
          <w:tcPr>
            <w:tcW w:w="2340" w:type="dxa"/>
            <w:vAlign w:val="center"/>
          </w:tcPr>
          <w:p w:rsidR="003F5F5B" w:rsidRPr="0005254E" w:rsidRDefault="003F5F5B" w:rsidP="008D636C">
            <w:pPr>
              <w:pStyle w:val="a4"/>
              <w:spacing w:line="400" w:lineRule="exact"/>
              <w:ind w:left="0"/>
              <w:rPr>
                <w:rFonts w:ascii="宋体" w:hAnsi="宋体"/>
                <w:bCs/>
                <w:color w:val="000000" w:themeColor="text1"/>
                <w:sz w:val="21"/>
                <w:szCs w:val="21"/>
              </w:rPr>
            </w:pPr>
            <w:r w:rsidRPr="0005254E">
              <w:rPr>
                <w:rFonts w:ascii="宋体" w:hAnsi="宋体" w:hint="eastAsia"/>
                <w:bCs/>
                <w:color w:val="000000" w:themeColor="text1"/>
                <w:sz w:val="21"/>
                <w:szCs w:val="21"/>
              </w:rPr>
              <w:t>必修课平均成绩</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25%</w:t>
            </w:r>
          </w:p>
        </w:tc>
        <w:tc>
          <w:tcPr>
            <w:tcW w:w="2725"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p>
        </w:tc>
      </w:tr>
      <w:tr w:rsidR="0005254E" w:rsidRPr="0005254E" w:rsidTr="008766AF">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bCs/>
                <w:color w:val="000000" w:themeColor="text1"/>
                <w:sz w:val="21"/>
                <w:szCs w:val="21"/>
              </w:rPr>
              <w:t>2</w:t>
            </w:r>
          </w:p>
        </w:tc>
        <w:tc>
          <w:tcPr>
            <w:tcW w:w="3060" w:type="dxa"/>
            <w:gridSpan w:val="2"/>
            <w:vAlign w:val="center"/>
          </w:tcPr>
          <w:p w:rsidR="003F5F5B" w:rsidRPr="0005254E" w:rsidRDefault="003F5F5B" w:rsidP="008D636C">
            <w:pPr>
              <w:pStyle w:val="a4"/>
              <w:spacing w:line="400" w:lineRule="exact"/>
              <w:ind w:left="0"/>
              <w:rPr>
                <w:rFonts w:ascii="宋体" w:hAnsi="宋体"/>
                <w:bCs/>
                <w:color w:val="000000" w:themeColor="text1"/>
                <w:sz w:val="21"/>
                <w:szCs w:val="21"/>
              </w:rPr>
            </w:pPr>
            <w:r w:rsidRPr="0005254E">
              <w:rPr>
                <w:rFonts w:ascii="宋体" w:hAnsi="宋体" w:hint="eastAsia"/>
                <w:bCs/>
                <w:color w:val="000000" w:themeColor="text1"/>
                <w:sz w:val="21"/>
                <w:szCs w:val="21"/>
              </w:rPr>
              <w:t>科研实践</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20%</w:t>
            </w:r>
          </w:p>
        </w:tc>
        <w:tc>
          <w:tcPr>
            <w:tcW w:w="2725"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20%</w:t>
            </w:r>
          </w:p>
        </w:tc>
      </w:tr>
      <w:tr w:rsidR="0005254E" w:rsidRPr="0005254E" w:rsidTr="008766AF">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3</w:t>
            </w:r>
          </w:p>
        </w:tc>
        <w:tc>
          <w:tcPr>
            <w:tcW w:w="3060" w:type="dxa"/>
            <w:gridSpan w:val="2"/>
            <w:vAlign w:val="center"/>
          </w:tcPr>
          <w:p w:rsidR="003F5F5B" w:rsidRPr="0005254E" w:rsidRDefault="003F5F5B" w:rsidP="008D636C">
            <w:pPr>
              <w:pStyle w:val="a4"/>
              <w:spacing w:line="400" w:lineRule="exact"/>
              <w:ind w:left="0"/>
              <w:rPr>
                <w:rFonts w:ascii="宋体" w:hAnsi="宋体"/>
                <w:bCs/>
                <w:i/>
                <w:color w:val="000000" w:themeColor="text1"/>
                <w:sz w:val="21"/>
                <w:szCs w:val="21"/>
              </w:rPr>
            </w:pPr>
            <w:r w:rsidRPr="0005254E">
              <w:rPr>
                <w:rFonts w:ascii="宋体" w:hAnsi="宋体" w:hint="eastAsia"/>
                <w:bCs/>
                <w:color w:val="000000" w:themeColor="text1"/>
                <w:sz w:val="21"/>
                <w:szCs w:val="21"/>
              </w:rPr>
              <w:t>创新能力（或专业能力）</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40%</w:t>
            </w:r>
          </w:p>
        </w:tc>
        <w:tc>
          <w:tcPr>
            <w:tcW w:w="2725"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65%</w:t>
            </w:r>
          </w:p>
        </w:tc>
      </w:tr>
      <w:tr w:rsidR="0005254E" w:rsidRPr="0005254E" w:rsidTr="008766AF">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4</w:t>
            </w:r>
          </w:p>
        </w:tc>
        <w:tc>
          <w:tcPr>
            <w:tcW w:w="3060" w:type="dxa"/>
            <w:gridSpan w:val="2"/>
            <w:vAlign w:val="center"/>
          </w:tcPr>
          <w:p w:rsidR="003F5F5B" w:rsidRPr="0005254E" w:rsidRDefault="003F5F5B" w:rsidP="008D636C">
            <w:pPr>
              <w:pStyle w:val="a4"/>
              <w:spacing w:line="400" w:lineRule="exact"/>
              <w:ind w:left="0"/>
              <w:rPr>
                <w:rFonts w:ascii="宋体" w:hAnsi="宋体"/>
                <w:bCs/>
                <w:color w:val="000000" w:themeColor="text1"/>
                <w:sz w:val="21"/>
                <w:szCs w:val="21"/>
              </w:rPr>
            </w:pPr>
            <w:r w:rsidRPr="0005254E">
              <w:rPr>
                <w:rFonts w:ascii="宋体" w:hAnsi="宋体" w:hint="eastAsia"/>
                <w:bCs/>
                <w:color w:val="000000" w:themeColor="text1"/>
                <w:sz w:val="21"/>
                <w:szCs w:val="21"/>
              </w:rPr>
              <w:t>社会活动情况</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15%</w:t>
            </w:r>
          </w:p>
        </w:tc>
        <w:tc>
          <w:tcPr>
            <w:tcW w:w="2725"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15%</w:t>
            </w:r>
          </w:p>
        </w:tc>
      </w:tr>
      <w:tr w:rsidR="0005254E" w:rsidRPr="0005254E" w:rsidTr="008766AF">
        <w:trPr>
          <w:jc w:val="center"/>
        </w:trPr>
        <w:tc>
          <w:tcPr>
            <w:tcW w:w="3888" w:type="dxa"/>
            <w:gridSpan w:val="3"/>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合计</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100%</w:t>
            </w:r>
          </w:p>
        </w:tc>
        <w:tc>
          <w:tcPr>
            <w:tcW w:w="2725"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100%</w:t>
            </w:r>
          </w:p>
        </w:tc>
      </w:tr>
      <w:tr w:rsidR="0005254E" w:rsidRPr="0005254E" w:rsidTr="008766AF">
        <w:trPr>
          <w:jc w:val="center"/>
        </w:trPr>
        <w:tc>
          <w:tcPr>
            <w:tcW w:w="9493" w:type="dxa"/>
            <w:gridSpan w:val="5"/>
          </w:tcPr>
          <w:p w:rsidR="003F5F5B" w:rsidRPr="0005254E" w:rsidRDefault="008766AF" w:rsidP="008766AF">
            <w:pPr>
              <w:pStyle w:val="a4"/>
              <w:spacing w:line="400" w:lineRule="exact"/>
              <w:ind w:left="0"/>
              <w:rPr>
                <w:rFonts w:ascii="宋体" w:hAnsi="宋体"/>
                <w:color w:val="000000" w:themeColor="text1"/>
                <w:sz w:val="21"/>
                <w:szCs w:val="21"/>
              </w:rPr>
            </w:pPr>
            <w:r>
              <w:rPr>
                <w:rFonts w:ascii="宋体" w:hAnsi="宋体" w:hint="eastAsia"/>
                <w:color w:val="000000" w:themeColor="text1"/>
                <w:sz w:val="21"/>
                <w:szCs w:val="21"/>
              </w:rPr>
              <w:t>说明：研究生第二学年国家</w:t>
            </w:r>
            <w:r w:rsidR="003F5F5B" w:rsidRPr="0005254E">
              <w:rPr>
                <w:rFonts w:ascii="宋体" w:hAnsi="宋体" w:hint="eastAsia"/>
                <w:color w:val="000000" w:themeColor="text1"/>
                <w:sz w:val="21"/>
                <w:szCs w:val="21"/>
              </w:rPr>
              <w:t>奖学金依据研究生第一学年的</w:t>
            </w:r>
            <w:r w:rsidR="003F5F5B" w:rsidRPr="0005254E">
              <w:rPr>
                <w:rFonts w:ascii="宋体" w:hAnsi="宋体" w:hint="eastAsia"/>
                <w:bCs/>
                <w:color w:val="000000" w:themeColor="text1"/>
                <w:sz w:val="21"/>
                <w:szCs w:val="21"/>
              </w:rPr>
              <w:t>课程学习成绩</w:t>
            </w:r>
            <w:r w:rsidR="003F5F5B" w:rsidRPr="0005254E">
              <w:rPr>
                <w:rFonts w:ascii="宋体" w:hAnsi="宋体" w:hint="eastAsia"/>
                <w:color w:val="000000" w:themeColor="text1"/>
                <w:sz w:val="21"/>
                <w:szCs w:val="21"/>
              </w:rPr>
              <w:t>、科研实践、</w:t>
            </w:r>
            <w:r w:rsidR="003F5F5B" w:rsidRPr="0005254E">
              <w:rPr>
                <w:rFonts w:ascii="宋体" w:hAnsi="宋体" w:hint="eastAsia"/>
                <w:bCs/>
                <w:color w:val="000000" w:themeColor="text1"/>
                <w:sz w:val="21"/>
                <w:szCs w:val="21"/>
              </w:rPr>
              <w:t>创新能力（或专业能力）和社会活动情况进行评定。</w:t>
            </w:r>
            <w:r>
              <w:rPr>
                <w:rFonts w:ascii="宋体" w:hAnsi="宋体" w:hint="eastAsia"/>
                <w:bCs/>
                <w:color w:val="000000" w:themeColor="text1"/>
                <w:sz w:val="21"/>
                <w:szCs w:val="21"/>
              </w:rPr>
              <w:t>学制内其他学年国家</w:t>
            </w:r>
            <w:r w:rsidR="003F5F5B" w:rsidRPr="0005254E">
              <w:rPr>
                <w:rFonts w:ascii="宋体" w:hAnsi="宋体" w:hint="eastAsia"/>
                <w:bCs/>
                <w:color w:val="000000" w:themeColor="text1"/>
                <w:sz w:val="21"/>
                <w:szCs w:val="21"/>
              </w:rPr>
              <w:t>奖学金依据</w:t>
            </w:r>
            <w:r>
              <w:rPr>
                <w:rFonts w:ascii="宋体" w:hAnsi="宋体" w:hint="eastAsia"/>
                <w:bCs/>
                <w:color w:val="000000" w:themeColor="text1"/>
                <w:sz w:val="21"/>
                <w:szCs w:val="21"/>
              </w:rPr>
              <w:t>上一</w:t>
            </w:r>
            <w:r w:rsidR="003F5F5B" w:rsidRPr="0005254E">
              <w:rPr>
                <w:rFonts w:ascii="宋体" w:hAnsi="宋体" w:hint="eastAsia"/>
                <w:bCs/>
                <w:color w:val="000000" w:themeColor="text1"/>
                <w:sz w:val="21"/>
                <w:szCs w:val="21"/>
              </w:rPr>
              <w:t>学年的科研实践、创新能力（或专业能力）和社会活动情况进行评定</w:t>
            </w:r>
            <w:r>
              <w:rPr>
                <w:rFonts w:ascii="宋体" w:hAnsi="宋体" w:hint="eastAsia"/>
                <w:bCs/>
                <w:color w:val="000000" w:themeColor="text1"/>
                <w:sz w:val="21"/>
                <w:szCs w:val="21"/>
              </w:rPr>
              <w:t>，新生国家奖学金主要考察创新能力。</w:t>
            </w:r>
            <w:bookmarkStart w:id="0" w:name="_GoBack"/>
            <w:bookmarkEnd w:id="0"/>
          </w:p>
        </w:tc>
      </w:tr>
    </w:tbl>
    <w:p w:rsidR="003F5F5B" w:rsidRPr="0005254E" w:rsidRDefault="003F5F5B" w:rsidP="003F5F5B">
      <w:pPr>
        <w:spacing w:line="360" w:lineRule="auto"/>
        <w:ind w:firstLine="480"/>
        <w:rPr>
          <w:rFonts w:ascii="宋体" w:hAnsi="宋体"/>
          <w:b/>
          <w:bCs/>
          <w:color w:val="000000" w:themeColor="text1"/>
          <w:sz w:val="24"/>
        </w:rPr>
      </w:pPr>
      <w:r w:rsidRPr="0005254E">
        <w:rPr>
          <w:rFonts w:ascii="宋体" w:hAnsi="宋体" w:hint="eastAsia"/>
          <w:b/>
          <w:bCs/>
          <w:color w:val="000000" w:themeColor="text1"/>
          <w:sz w:val="24"/>
        </w:rPr>
        <w:t>（一）研究生思想品德考核</w:t>
      </w:r>
    </w:p>
    <w:p w:rsidR="003F5F5B" w:rsidRPr="0005254E" w:rsidRDefault="003F5F5B" w:rsidP="003F5F5B">
      <w:pPr>
        <w:spacing w:line="360" w:lineRule="auto"/>
        <w:ind w:firstLine="480"/>
        <w:rPr>
          <w:rFonts w:ascii="宋体" w:hAnsi="宋体"/>
          <w:bCs/>
          <w:color w:val="000000" w:themeColor="text1"/>
          <w:sz w:val="24"/>
        </w:rPr>
      </w:pPr>
      <w:r w:rsidRPr="0005254E">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经济管理学院学生工作办公室，经研究生辅导员审核确认。有下列情况之一的研究生，思想品德考核为不合格，取消国家奖学金评定资格：</w:t>
      </w:r>
    </w:p>
    <w:p w:rsidR="003F5F5B" w:rsidRPr="0005254E" w:rsidRDefault="003F5F5B" w:rsidP="003F5F5B">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（1）有论文抄袭、造假等学术不端行为者；</w:t>
      </w:r>
    </w:p>
    <w:p w:rsidR="003F5F5B" w:rsidRPr="0005254E" w:rsidRDefault="003F5F5B" w:rsidP="003F5F5B">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（2）有违法犯罪行为，受到刑事、行政处罚者；</w:t>
      </w:r>
    </w:p>
    <w:p w:rsidR="003F5F5B" w:rsidRPr="0005254E" w:rsidRDefault="003F5F5B" w:rsidP="003F5F5B">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（3）评审年度有违反校规校纪行为，受到纪律处分者。</w:t>
      </w:r>
    </w:p>
    <w:p w:rsidR="003F5F5B" w:rsidRPr="0005254E" w:rsidRDefault="003F5F5B" w:rsidP="003F5F5B">
      <w:pPr>
        <w:pStyle w:val="a4"/>
        <w:spacing w:line="360" w:lineRule="auto"/>
        <w:ind w:left="0" w:firstLineChars="225" w:firstLine="540"/>
        <w:rPr>
          <w:rFonts w:ascii="宋体" w:hAnsi="宋体"/>
          <w:color w:val="000000" w:themeColor="text1"/>
          <w:sz w:val="21"/>
          <w:szCs w:val="21"/>
        </w:rPr>
      </w:pPr>
      <w:r w:rsidRPr="0005254E">
        <w:rPr>
          <w:rFonts w:ascii="宋体" w:hAnsi="宋体" w:hint="eastAsia"/>
          <w:color w:val="000000" w:themeColor="text1"/>
        </w:rPr>
        <w:t>（4）评审年度内受到通报批评处分者。</w:t>
      </w:r>
    </w:p>
    <w:p w:rsidR="00DB5AF2" w:rsidRPr="0005254E" w:rsidRDefault="00ED3B21">
      <w:pPr>
        <w:spacing w:line="360" w:lineRule="auto"/>
        <w:ind w:firstLine="480"/>
        <w:rPr>
          <w:rFonts w:ascii="宋体" w:hAnsi="宋体"/>
          <w:b/>
          <w:bCs/>
          <w:color w:val="000000" w:themeColor="text1"/>
          <w:sz w:val="24"/>
        </w:rPr>
      </w:pPr>
      <w:r w:rsidRPr="0005254E">
        <w:rPr>
          <w:rFonts w:ascii="宋体" w:hAnsi="宋体" w:hint="eastAsia"/>
          <w:b/>
          <w:bCs/>
          <w:color w:val="000000" w:themeColor="text1"/>
          <w:sz w:val="24"/>
        </w:rPr>
        <w:t>（二）课程学习、科研实践、创新能力（或专业能力）和社会活动考核计分办法</w:t>
      </w:r>
    </w:p>
    <w:p w:rsidR="00DB5AF2" w:rsidRPr="0005254E" w:rsidRDefault="00ED3B21">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1．</w:t>
      </w:r>
      <w:r w:rsidRPr="0005254E">
        <w:rPr>
          <w:rFonts w:ascii="宋体" w:hAnsi="宋体" w:hint="eastAsia"/>
          <w:bCs/>
          <w:color w:val="000000" w:themeColor="text1"/>
        </w:rPr>
        <w:t>课程学习考核计分办法</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课程学习</w:t>
      </w:r>
      <w:proofErr w:type="gramStart"/>
      <w:r w:rsidRPr="0005254E">
        <w:rPr>
          <w:rFonts w:ascii="宋体" w:hAnsi="宋体" w:hint="eastAsia"/>
          <w:color w:val="000000" w:themeColor="text1"/>
          <w:sz w:val="24"/>
        </w:rPr>
        <w:t>考核仅</w:t>
      </w:r>
      <w:proofErr w:type="gramEnd"/>
      <w:r w:rsidRPr="0005254E">
        <w:rPr>
          <w:rFonts w:ascii="宋体" w:hAnsi="宋体" w:hint="eastAsia"/>
          <w:color w:val="000000" w:themeColor="text1"/>
          <w:sz w:val="24"/>
        </w:rPr>
        <w:t>包含必修课程学习情况的考核。必修课程考核计分按必修课程平均成绩进行计分。包括</w:t>
      </w:r>
      <w:r w:rsidRPr="0005254E">
        <w:rPr>
          <w:rFonts w:ascii="宋体" w:hAnsi="宋体" w:hint="eastAsia"/>
          <w:bCs/>
          <w:color w:val="000000" w:themeColor="text1"/>
          <w:sz w:val="24"/>
        </w:rPr>
        <w:t>基础类必修课、专业类必修课和公共类必修课三类学位课程的平均成绩。具体计算公式如下：</w:t>
      </w:r>
    </w:p>
    <w:p w:rsidR="003B1E66" w:rsidRPr="0005254E" w:rsidRDefault="00ED3B21" w:rsidP="003B1E66">
      <w:pPr>
        <w:snapToGrid w:val="0"/>
        <w:spacing w:beforeLines="50" w:before="156" w:line="360" w:lineRule="auto"/>
        <w:ind w:firstLine="570"/>
        <w:rPr>
          <w:rFonts w:ascii="宋体" w:hAnsi="宋体"/>
          <w:color w:val="000000" w:themeColor="text1"/>
          <w:spacing w:val="16"/>
          <w:sz w:val="24"/>
        </w:rPr>
      </w:pPr>
      <w:r w:rsidRPr="0005254E">
        <w:rPr>
          <w:rFonts w:ascii="宋体" w:hAnsi="宋体" w:hint="eastAsia"/>
          <w:color w:val="000000" w:themeColor="text1"/>
          <w:spacing w:val="16"/>
          <w:sz w:val="24"/>
        </w:rPr>
        <w:lastRenderedPageBreak/>
        <w:t xml:space="preserve">     </w:t>
      </w:r>
      <w:r w:rsidR="003B1E66" w:rsidRPr="0005254E">
        <w:rPr>
          <w:rFonts w:ascii="宋体" w:hAnsi="宋体" w:hint="eastAsia"/>
          <w:color w:val="000000" w:themeColor="text1"/>
          <w:spacing w:val="16"/>
          <w:sz w:val="24"/>
        </w:rPr>
        <w:t xml:space="preserve">     </w:t>
      </w:r>
      <w:r w:rsidR="003B1E66" w:rsidRPr="0005254E">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56816894" r:id="rId9"/>
        </w:object>
      </w:r>
    </w:p>
    <w:p w:rsidR="003B1E66" w:rsidRPr="0005254E" w:rsidRDefault="003B1E66" w:rsidP="003B1E66">
      <w:pPr>
        <w:ind w:firstLine="570"/>
        <w:rPr>
          <w:rFonts w:ascii="宋体" w:hAnsi="宋体"/>
          <w:color w:val="000000" w:themeColor="text1"/>
          <w:sz w:val="24"/>
        </w:rPr>
      </w:pPr>
      <w:r w:rsidRPr="0005254E">
        <w:rPr>
          <w:rFonts w:ascii="宋体" w:hAnsi="宋体" w:hint="eastAsia"/>
          <w:color w:val="000000" w:themeColor="text1"/>
          <w:sz w:val="24"/>
        </w:rPr>
        <w:t xml:space="preserve">其中： </w:t>
      </w:r>
      <w:r w:rsidRPr="0005254E">
        <w:rPr>
          <w:color w:val="000000" w:themeColor="text1"/>
          <w:position w:val="-4"/>
        </w:rPr>
        <w:object w:dxaOrig="320" w:dyaOrig="260">
          <v:shape id="_x0000_i1026" type="#_x0000_t75" style="width:16.2pt;height:13.2pt" o:ole="">
            <v:imagedata r:id="rId10" o:title=""/>
          </v:shape>
          <o:OLEObject Type="Embed" ProgID="Equation.DSMT4" ShapeID="_x0000_i1026" DrawAspect="Content" ObjectID="_1756816895" r:id="rId11"/>
        </w:object>
      </w:r>
      <w:r w:rsidRPr="0005254E">
        <w:rPr>
          <w:rFonts w:ascii="宋体" w:hAnsi="宋体" w:hint="eastAsia"/>
          <w:color w:val="000000" w:themeColor="text1"/>
          <w:sz w:val="24"/>
        </w:rPr>
        <w:t>--必修课平均成绩</w:t>
      </w:r>
    </w:p>
    <w:p w:rsidR="003B1E66" w:rsidRPr="0005254E" w:rsidRDefault="003B1E66" w:rsidP="003B1E66">
      <w:pPr>
        <w:tabs>
          <w:tab w:val="left" w:pos="720"/>
        </w:tabs>
        <w:ind w:left="360" w:firstLine="570"/>
        <w:rPr>
          <w:rFonts w:ascii="宋体" w:hAnsi="宋体"/>
          <w:color w:val="000000" w:themeColor="text1"/>
          <w:sz w:val="24"/>
        </w:rPr>
      </w:pPr>
      <w:r w:rsidRPr="0005254E">
        <w:rPr>
          <w:rFonts w:ascii="宋体" w:hAnsi="宋体" w:hint="eastAsia"/>
          <w:color w:val="000000" w:themeColor="text1"/>
          <w:sz w:val="24"/>
        </w:rPr>
        <w:t xml:space="preserve">    </w:t>
      </w:r>
      <w:r w:rsidRPr="0005254E">
        <w:rPr>
          <w:rFonts w:ascii="宋体" w:hAnsi="宋体"/>
          <w:color w:val="000000" w:themeColor="text1"/>
          <w:sz w:val="24"/>
        </w:rPr>
        <w:object w:dxaOrig="285" w:dyaOrig="285">
          <v:shape id="_x0000_i1027" type="#_x0000_t75" style="width:14.4pt;height:14.4pt" o:ole="">
            <v:imagedata r:id="rId12" o:title=""/>
          </v:shape>
          <o:OLEObject Type="Embed" ProgID="Equation.3" ShapeID="_x0000_i1027" DrawAspect="Content" ObjectID="_1756816896" r:id="rId13"/>
        </w:object>
      </w:r>
      <w:r w:rsidRPr="0005254E">
        <w:rPr>
          <w:rFonts w:ascii="宋体" w:hAnsi="宋体" w:hint="eastAsia"/>
          <w:color w:val="000000" w:themeColor="text1"/>
          <w:sz w:val="24"/>
        </w:rPr>
        <w:t>--必修课门数</w:t>
      </w:r>
    </w:p>
    <w:p w:rsidR="003B1E66" w:rsidRPr="0005254E" w:rsidRDefault="003B1E66" w:rsidP="003B1E66">
      <w:pPr>
        <w:tabs>
          <w:tab w:val="left" w:pos="720"/>
          <w:tab w:val="left" w:pos="1079"/>
        </w:tabs>
        <w:ind w:firstLineChars="700" w:firstLine="1470"/>
        <w:rPr>
          <w:rFonts w:ascii="宋体" w:hAnsi="宋体"/>
          <w:color w:val="000000" w:themeColor="text1"/>
          <w:sz w:val="24"/>
        </w:rPr>
      </w:pPr>
      <w:r w:rsidRPr="0005254E">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756816897" r:id="rId15"/>
        </w:object>
      </w:r>
      <w:r w:rsidRPr="0005254E">
        <w:rPr>
          <w:rFonts w:ascii="宋体" w:hAnsi="宋体" w:hint="eastAsia"/>
          <w:color w:val="000000" w:themeColor="text1"/>
          <w:sz w:val="24"/>
        </w:rPr>
        <w:t>--第</w:t>
      </w:r>
      <w:proofErr w:type="spellStart"/>
      <w:r w:rsidRPr="0005254E">
        <w:rPr>
          <w:i/>
          <w:color w:val="000000" w:themeColor="text1"/>
          <w:sz w:val="24"/>
        </w:rPr>
        <w:t>i</w:t>
      </w:r>
      <w:proofErr w:type="spellEnd"/>
      <w:r w:rsidRPr="0005254E">
        <w:rPr>
          <w:rFonts w:ascii="宋体" w:hAnsi="宋体" w:hint="eastAsia"/>
          <w:color w:val="000000" w:themeColor="text1"/>
          <w:sz w:val="24"/>
        </w:rPr>
        <w:t>门必修课成绩</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课程学习环节总得分=</w:t>
      </w:r>
      <w:r w:rsidR="001C2875" w:rsidRPr="0005254E">
        <w:rPr>
          <w:rFonts w:ascii="宋体" w:hAnsi="宋体" w:hint="eastAsia"/>
          <w:color w:val="000000" w:themeColor="text1"/>
          <w:sz w:val="24"/>
        </w:rPr>
        <w:t>必修</w:t>
      </w:r>
      <w:r w:rsidRPr="0005254E">
        <w:rPr>
          <w:rFonts w:ascii="宋体" w:hAnsi="宋体" w:hint="eastAsia"/>
          <w:color w:val="000000" w:themeColor="text1"/>
          <w:sz w:val="24"/>
        </w:rPr>
        <w:t>课程平均成绩</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2．科研实践考核计分办法</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05254E">
        <w:rPr>
          <w:rFonts w:ascii="宋体" w:hAnsi="宋体" w:hint="eastAsia"/>
          <w:color w:val="000000" w:themeColor="text1"/>
          <w:sz w:val="24"/>
        </w:rPr>
        <w:t>作出</w:t>
      </w:r>
      <w:proofErr w:type="gramEnd"/>
      <w:r w:rsidRPr="0005254E">
        <w:rPr>
          <w:rFonts w:ascii="宋体" w:hAnsi="宋体" w:hint="eastAsia"/>
          <w:color w:val="000000" w:themeColor="text1"/>
          <w:sz w:val="24"/>
        </w:rPr>
        <w:t>综合评价。科研实践环节总得分计算公式如下：</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科研实践环节总得分=考核等级得分</w:t>
      </w:r>
    </w:p>
    <w:p w:rsidR="00DB5AF2" w:rsidRPr="0005254E" w:rsidRDefault="00ED3B21">
      <w:pPr>
        <w:tabs>
          <w:tab w:val="left" w:pos="1079"/>
        </w:tabs>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3．创新能力（或专业能力）考核计分办法</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cs="宋体" w:hint="eastAsia"/>
          <w:color w:val="000000" w:themeColor="text1"/>
          <w:sz w:val="24"/>
        </w:rPr>
        <w:t>创新能力（或专业能力）考核</w:t>
      </w:r>
      <w:r w:rsidRPr="0005254E">
        <w:rPr>
          <w:rFonts w:ascii="宋体" w:hAnsi="宋体" w:hint="eastAsia"/>
          <w:color w:val="000000" w:themeColor="text1"/>
          <w:sz w:val="24"/>
        </w:rPr>
        <w:t>包括发表科研论文、出版专著、主持科研项目、科研获奖和课外科技活动等。</w:t>
      </w:r>
    </w:p>
    <w:p w:rsidR="00DB5AF2" w:rsidRPr="0005254E" w:rsidRDefault="00ED3B21">
      <w:pPr>
        <w:spacing w:line="360" w:lineRule="auto"/>
        <w:ind w:firstLineChars="150" w:firstLine="360"/>
        <w:rPr>
          <w:rFonts w:ascii="宋体" w:hAnsi="宋体"/>
          <w:color w:val="000000" w:themeColor="text1"/>
          <w:sz w:val="24"/>
        </w:rPr>
      </w:pPr>
      <w:r w:rsidRPr="0005254E">
        <w:rPr>
          <w:rFonts w:ascii="宋体" w:hAnsi="宋体" w:hint="eastAsia"/>
          <w:color w:val="000000" w:themeColor="text1"/>
          <w:sz w:val="24"/>
        </w:rPr>
        <w:t>（1）发表科研论文计分规定</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3B2061" w:rsidRPr="0005254E" w:rsidRDefault="003B2061" w:rsidP="003B2061">
      <w:pPr>
        <w:spacing w:line="360" w:lineRule="auto"/>
        <w:ind w:firstLineChars="200" w:firstLine="420"/>
        <w:jc w:val="center"/>
        <w:rPr>
          <w:rFonts w:ascii="宋体" w:hAnsi="宋体"/>
          <w:color w:val="000000" w:themeColor="text1"/>
          <w:szCs w:val="21"/>
        </w:rPr>
      </w:pPr>
      <w:r w:rsidRPr="0005254E">
        <w:rPr>
          <w:rFonts w:ascii="宋体" w:hAnsi="宋体" w:hint="eastAsia"/>
          <w:color w:val="000000" w:themeColor="text1"/>
          <w:szCs w:val="21"/>
        </w:rPr>
        <w:t>表</w:t>
      </w:r>
      <w:r w:rsidRPr="0005254E">
        <w:rPr>
          <w:rFonts w:ascii="宋体" w:hAnsi="宋体"/>
          <w:color w:val="000000" w:themeColor="text1"/>
          <w:szCs w:val="21"/>
        </w:rPr>
        <w:t>2</w:t>
      </w:r>
      <w:r w:rsidRPr="0005254E">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5254E" w:rsidRPr="0005254E" w:rsidTr="000A4DBD">
        <w:trPr>
          <w:trHeight w:val="457"/>
          <w:jc w:val="center"/>
        </w:trPr>
        <w:tc>
          <w:tcPr>
            <w:tcW w:w="6853" w:type="dxa"/>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类别</w:t>
            </w:r>
          </w:p>
        </w:tc>
        <w:tc>
          <w:tcPr>
            <w:tcW w:w="1974" w:type="dxa"/>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每篇计分标准</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SCIENCE、NATURE</w:t>
            </w:r>
            <w:r w:rsidRPr="0005254E">
              <w:rPr>
                <w:rFonts w:ascii="宋体" w:hAnsi="宋体"/>
                <w:color w:val="000000" w:themeColor="text1"/>
                <w:szCs w:val="21"/>
              </w:rPr>
              <w:t>上发表论文</w:t>
            </w:r>
            <w:r w:rsidRPr="0005254E">
              <w:rPr>
                <w:rFonts w:ascii="宋体" w:hAnsi="宋体" w:hint="eastAsia"/>
                <w:color w:val="000000" w:themeColor="text1"/>
                <w:szCs w:val="21"/>
              </w:rPr>
              <w:t>、U</w:t>
            </w:r>
            <w:r w:rsidRPr="0005254E">
              <w:rPr>
                <w:rFonts w:ascii="宋体" w:hAnsi="宋体"/>
                <w:color w:val="000000" w:themeColor="text1"/>
                <w:szCs w:val="21"/>
              </w:rPr>
              <w:t>T/DALLAS TOP24 Jour</w:t>
            </w:r>
            <w:r w:rsidRPr="0005254E">
              <w:rPr>
                <w:rFonts w:ascii="宋体" w:hAnsi="宋体" w:hint="eastAsia"/>
                <w:color w:val="000000" w:themeColor="text1"/>
                <w:szCs w:val="21"/>
              </w:rPr>
              <w:t>n</w:t>
            </w:r>
            <w:r w:rsidRPr="0005254E">
              <w:rPr>
                <w:rFonts w:ascii="宋体" w:hAnsi="宋体"/>
                <w:color w:val="000000" w:themeColor="text1"/>
                <w:szCs w:val="21"/>
              </w:rPr>
              <w:t>als</w:t>
            </w:r>
            <w:r w:rsidRPr="0005254E">
              <w:rPr>
                <w:rFonts w:ascii="宋体" w:hAnsi="宋体" w:hint="eastAsia"/>
                <w:color w:val="000000" w:themeColor="text1"/>
                <w:szCs w:val="21"/>
              </w:rPr>
              <w:t>、</w:t>
            </w:r>
            <w:r w:rsidRPr="0005254E">
              <w:rPr>
                <w:rFonts w:ascii="宋体" w:hAnsi="宋体"/>
                <w:color w:val="000000" w:themeColor="text1"/>
                <w:szCs w:val="21"/>
              </w:rPr>
              <w:t>Financial Times Top 50 Journals</w:t>
            </w:r>
            <w:r w:rsidRPr="0005254E">
              <w:rPr>
                <w:rFonts w:ascii="宋体" w:hAnsi="宋体" w:hint="eastAsia"/>
                <w:color w:val="000000" w:themeColor="text1"/>
                <w:szCs w:val="21"/>
              </w:rPr>
              <w:t>、</w:t>
            </w:r>
            <w:r w:rsidRPr="0005254E">
              <w:rPr>
                <w:rFonts w:ascii="宋体" w:hAnsi="宋体"/>
                <w:color w:val="000000" w:themeColor="text1"/>
                <w:szCs w:val="21"/>
              </w:rPr>
              <w:t xml:space="preserve">PNAS </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t>2000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经济管理学院指定A类中文期刊论文、ESI高被</w:t>
            </w:r>
            <w:proofErr w:type="gramStart"/>
            <w:r w:rsidRPr="0005254E">
              <w:rPr>
                <w:rFonts w:ascii="宋体" w:hAnsi="宋体" w:hint="eastAsia"/>
                <w:color w:val="000000" w:themeColor="text1"/>
                <w:szCs w:val="21"/>
              </w:rPr>
              <w:t>引论文</w:t>
            </w:r>
            <w:proofErr w:type="gramEnd"/>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t>500</w:t>
            </w:r>
          </w:p>
        </w:tc>
      </w:tr>
      <w:tr w:rsidR="0005254E" w:rsidRPr="0005254E" w:rsidTr="000A4DBD">
        <w:trPr>
          <w:jc w:val="center"/>
        </w:trPr>
        <w:tc>
          <w:tcPr>
            <w:tcW w:w="6853" w:type="dxa"/>
            <w:vAlign w:val="center"/>
          </w:tcPr>
          <w:p w:rsidR="003B2061" w:rsidRPr="0005254E" w:rsidRDefault="003B2061" w:rsidP="00A907CE">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经济管理学院指定B类中文期刊论文、ESI收录经济学与商学、社会科学总论期刊论文、SSCI期刊论文、SCI</w:t>
            </w:r>
            <w:r w:rsidRPr="0005254E">
              <w:rPr>
                <w:rFonts w:ascii="宋体" w:hAnsi="宋体"/>
                <w:color w:val="000000" w:themeColor="text1"/>
                <w:szCs w:val="21"/>
              </w:rPr>
              <w:t>(</w:t>
            </w:r>
            <w:r w:rsidRPr="0005254E">
              <w:rPr>
                <w:rFonts w:ascii="宋体" w:hAnsi="宋体" w:hint="eastAsia"/>
                <w:color w:val="000000" w:themeColor="text1"/>
                <w:szCs w:val="21"/>
              </w:rPr>
              <w:t>1区)期刊论文、中国矿业大学国际</w:t>
            </w:r>
            <w:r w:rsidR="00A907CE" w:rsidRPr="0005254E">
              <w:rPr>
                <w:rFonts w:ascii="宋体" w:hAnsi="宋体" w:hint="eastAsia"/>
                <w:color w:val="000000" w:themeColor="text1"/>
                <w:szCs w:val="21"/>
              </w:rPr>
              <w:t>重要</w:t>
            </w:r>
            <w:r w:rsidRPr="0005254E">
              <w:rPr>
                <w:rFonts w:ascii="宋体" w:hAnsi="宋体" w:hint="eastAsia"/>
                <w:color w:val="000000" w:themeColor="text1"/>
                <w:szCs w:val="21"/>
              </w:rPr>
              <w:t>学术会议论文</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t>300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 xml:space="preserve">SCI </w:t>
            </w:r>
            <w:r w:rsidRPr="0005254E">
              <w:rPr>
                <w:rFonts w:ascii="宋体" w:hAnsi="宋体"/>
                <w:color w:val="000000" w:themeColor="text1"/>
                <w:szCs w:val="21"/>
              </w:rPr>
              <w:t>(</w:t>
            </w:r>
            <w:r w:rsidRPr="0005254E">
              <w:rPr>
                <w:rFonts w:ascii="宋体" w:hAnsi="宋体" w:hint="eastAsia"/>
                <w:color w:val="000000" w:themeColor="text1"/>
                <w:szCs w:val="21"/>
              </w:rPr>
              <w:t>2区)期刊论文、中国矿业大学国内重要学术会议论文</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hint="eastAsia"/>
                <w:color w:val="000000" w:themeColor="text1"/>
                <w:szCs w:val="21"/>
              </w:rPr>
              <w:t>2</w:t>
            </w:r>
            <w:r w:rsidRPr="0005254E">
              <w:rPr>
                <w:rFonts w:ascii="宋体" w:hAnsi="宋体"/>
                <w:color w:val="000000" w:themeColor="text1"/>
                <w:szCs w:val="21"/>
              </w:rPr>
              <w:t>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SCI（3区）期刊论文、CSSCI源期刊发表论文、《人民日报》、《解放日报》、</w:t>
            </w:r>
            <w:r w:rsidRPr="0005254E">
              <w:rPr>
                <w:rFonts w:ascii="宋体" w:hAnsi="宋体" w:hint="eastAsia"/>
                <w:color w:val="000000" w:themeColor="text1"/>
                <w:szCs w:val="21"/>
              </w:rPr>
              <w:lastRenderedPageBreak/>
              <w:t>《光明日报》、《</w:t>
            </w:r>
            <w:r w:rsidRPr="0005254E">
              <w:rPr>
                <w:rFonts w:ascii="宋体" w:hAnsi="宋体"/>
                <w:color w:val="000000" w:themeColor="text1"/>
                <w:szCs w:val="21"/>
              </w:rPr>
              <w:t>新华日报》、</w:t>
            </w:r>
            <w:r w:rsidRPr="0005254E">
              <w:rPr>
                <w:rFonts w:ascii="宋体" w:hAnsi="宋体" w:hint="eastAsia"/>
                <w:color w:val="000000" w:themeColor="text1"/>
                <w:szCs w:val="21"/>
              </w:rPr>
              <w:t>《经济日报》发表的学术</w:t>
            </w:r>
            <w:r w:rsidRPr="0005254E">
              <w:rPr>
                <w:rFonts w:ascii="宋体" w:hAnsi="宋体"/>
                <w:color w:val="000000" w:themeColor="text1"/>
                <w:szCs w:val="21"/>
              </w:rPr>
              <w:t>或政论</w:t>
            </w:r>
            <w:r w:rsidRPr="0005254E">
              <w:rPr>
                <w:rFonts w:ascii="宋体" w:hAnsi="宋体" w:hint="eastAsia"/>
                <w:color w:val="000000" w:themeColor="text1"/>
                <w:szCs w:val="21"/>
              </w:rPr>
              <w:t>论文</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lastRenderedPageBreak/>
              <w:t>100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CSSCI</w:t>
            </w:r>
            <w:proofErr w:type="gramStart"/>
            <w:r w:rsidRPr="0005254E">
              <w:rPr>
                <w:rFonts w:ascii="宋体" w:hAnsi="宋体" w:hint="eastAsia"/>
                <w:color w:val="000000" w:themeColor="text1"/>
                <w:szCs w:val="21"/>
              </w:rPr>
              <w:t>扩展版源期刊</w:t>
            </w:r>
            <w:proofErr w:type="gramEnd"/>
            <w:r w:rsidRPr="0005254E">
              <w:rPr>
                <w:rFonts w:ascii="宋体" w:hAnsi="宋体" w:hint="eastAsia"/>
                <w:color w:val="000000" w:themeColor="text1"/>
                <w:szCs w:val="21"/>
              </w:rPr>
              <w:t>发表论文、CSCD（中国科学引文数据库）期刊论文、EI收录论文（不含会议论文）、《</w:t>
            </w:r>
            <w:r w:rsidRPr="0005254E">
              <w:rPr>
                <w:rFonts w:ascii="宋体" w:hAnsi="宋体"/>
                <w:color w:val="000000" w:themeColor="text1"/>
                <w:szCs w:val="21"/>
              </w:rPr>
              <w:t>中国煤炭报》</w:t>
            </w:r>
            <w:r w:rsidRPr="0005254E">
              <w:rPr>
                <w:rFonts w:ascii="宋体" w:hAnsi="宋体" w:hint="eastAsia"/>
                <w:color w:val="000000" w:themeColor="text1"/>
                <w:szCs w:val="21"/>
              </w:rPr>
              <w:t>、《</w:t>
            </w:r>
            <w:r w:rsidRPr="0005254E">
              <w:rPr>
                <w:rFonts w:ascii="宋体" w:hAnsi="宋体"/>
                <w:color w:val="000000" w:themeColor="text1"/>
                <w:szCs w:val="21"/>
              </w:rPr>
              <w:t>中国</w:t>
            </w:r>
            <w:r w:rsidRPr="0005254E">
              <w:rPr>
                <w:rFonts w:ascii="宋体" w:hAnsi="宋体" w:hint="eastAsia"/>
                <w:color w:val="000000" w:themeColor="text1"/>
                <w:szCs w:val="21"/>
              </w:rPr>
              <w:t>应急</w:t>
            </w:r>
            <w:r w:rsidRPr="0005254E">
              <w:rPr>
                <w:rFonts w:ascii="宋体" w:hAnsi="宋体"/>
                <w:color w:val="000000" w:themeColor="text1"/>
                <w:szCs w:val="21"/>
              </w:rPr>
              <w:t>管理报</w:t>
            </w:r>
            <w:r w:rsidRPr="0005254E">
              <w:rPr>
                <w:rFonts w:ascii="宋体" w:hAnsi="宋体" w:hint="eastAsia"/>
                <w:color w:val="000000" w:themeColor="text1"/>
                <w:szCs w:val="21"/>
              </w:rPr>
              <w:t>》、</w:t>
            </w:r>
            <w:r w:rsidRPr="0005254E">
              <w:rPr>
                <w:rFonts w:ascii="宋体" w:hAnsi="宋体"/>
                <w:color w:val="000000" w:themeColor="text1"/>
                <w:szCs w:val="21"/>
              </w:rPr>
              <w:t>《中国能源报》</w:t>
            </w:r>
            <w:r w:rsidRPr="0005254E">
              <w:rPr>
                <w:rFonts w:ascii="宋体" w:hAnsi="宋体" w:hint="eastAsia"/>
                <w:color w:val="000000" w:themeColor="text1"/>
                <w:szCs w:val="21"/>
              </w:rPr>
              <w:t>、《</w:t>
            </w:r>
            <w:r w:rsidRPr="0005254E">
              <w:rPr>
                <w:rFonts w:ascii="宋体" w:hAnsi="宋体"/>
                <w:color w:val="000000" w:themeColor="text1"/>
                <w:szCs w:val="21"/>
              </w:rPr>
              <w:t>中国环境报》</w:t>
            </w:r>
            <w:r w:rsidRPr="0005254E">
              <w:rPr>
                <w:rFonts w:ascii="宋体" w:hAnsi="宋体" w:hint="eastAsia"/>
                <w:color w:val="000000" w:themeColor="text1"/>
                <w:szCs w:val="21"/>
              </w:rPr>
              <w:t>、《</w:t>
            </w:r>
            <w:r w:rsidRPr="0005254E">
              <w:rPr>
                <w:rFonts w:ascii="宋体" w:hAnsi="宋体"/>
                <w:color w:val="000000" w:themeColor="text1"/>
                <w:szCs w:val="21"/>
              </w:rPr>
              <w:t>中国证券报</w:t>
            </w:r>
            <w:r w:rsidRPr="0005254E">
              <w:rPr>
                <w:rFonts w:ascii="宋体" w:hAnsi="宋体" w:hint="eastAsia"/>
                <w:color w:val="000000" w:themeColor="text1"/>
                <w:szCs w:val="21"/>
              </w:rPr>
              <w:t>》等</w:t>
            </w:r>
            <w:r w:rsidRPr="0005254E">
              <w:rPr>
                <w:rFonts w:ascii="宋体" w:hAnsi="宋体"/>
                <w:color w:val="000000" w:themeColor="text1"/>
                <w:szCs w:val="21"/>
              </w:rPr>
              <w:t>国家级报刊</w:t>
            </w:r>
            <w:r w:rsidRPr="0005254E">
              <w:rPr>
                <w:rFonts w:ascii="宋体" w:hAnsi="宋体" w:hint="eastAsia"/>
                <w:color w:val="000000" w:themeColor="text1"/>
                <w:szCs w:val="21"/>
              </w:rPr>
              <w:t>发表的学术</w:t>
            </w:r>
            <w:r w:rsidRPr="0005254E">
              <w:rPr>
                <w:rFonts w:ascii="宋体" w:hAnsi="宋体"/>
                <w:color w:val="000000" w:themeColor="text1"/>
                <w:szCs w:val="21"/>
              </w:rPr>
              <w:t>或政论</w:t>
            </w:r>
            <w:r w:rsidRPr="0005254E">
              <w:rPr>
                <w:rFonts w:ascii="宋体" w:hAnsi="宋体" w:hint="eastAsia"/>
                <w:color w:val="000000" w:themeColor="text1"/>
                <w:szCs w:val="21"/>
              </w:rPr>
              <w:t>论文、研究生参加国外举行的国际学术会议并作报告</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50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核心刊物发表的论文和中国矿业大学经济管理学院研究生学术论坛特等奖、一等奖论文、研究生参加国内举行的国际学术会议并作报告</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30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经济管理学院研究生学术论坛二等奖、</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color w:val="000000" w:themeColor="text1"/>
                <w:szCs w:val="21"/>
              </w:rPr>
              <w:t>2</w:t>
            </w:r>
            <w:r w:rsidRPr="0005254E">
              <w:rPr>
                <w:rFonts w:ascii="宋体" w:hAnsi="宋体" w:hint="eastAsia"/>
                <w:color w:val="000000" w:themeColor="text1"/>
                <w:szCs w:val="21"/>
              </w:rPr>
              <w:t>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经济管理学院研究生学术论坛三等奖论文、研究生参加国</w:t>
            </w:r>
            <w:proofErr w:type="gramStart"/>
            <w:r w:rsidRPr="0005254E">
              <w:rPr>
                <w:rFonts w:ascii="宋体" w:hAnsi="宋体" w:hint="eastAsia"/>
                <w:color w:val="000000" w:themeColor="text1"/>
                <w:szCs w:val="21"/>
              </w:rPr>
              <w:t>内学术</w:t>
            </w:r>
            <w:proofErr w:type="gramEnd"/>
            <w:r w:rsidRPr="0005254E">
              <w:rPr>
                <w:rFonts w:ascii="宋体" w:hAnsi="宋体" w:hint="eastAsia"/>
                <w:color w:val="000000" w:themeColor="text1"/>
                <w:szCs w:val="21"/>
              </w:rPr>
              <w:t>会议并作报告</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color w:val="000000" w:themeColor="text1"/>
                <w:szCs w:val="21"/>
              </w:rPr>
              <w:t>10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经济管理学院研究生学术论坛鼓励奖</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5</w:t>
            </w:r>
          </w:p>
        </w:tc>
      </w:tr>
      <w:tr w:rsidR="0005254E" w:rsidRPr="0005254E" w:rsidTr="003B2061">
        <w:trPr>
          <w:trHeight w:val="699"/>
          <w:jc w:val="center"/>
        </w:trPr>
        <w:tc>
          <w:tcPr>
            <w:tcW w:w="8827" w:type="dxa"/>
            <w:gridSpan w:val="2"/>
            <w:vAlign w:val="center"/>
          </w:tcPr>
          <w:p w:rsidR="003B2061" w:rsidRPr="0005254E" w:rsidRDefault="003B2061" w:rsidP="003B2061">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有关科研论文计分说明：</w:t>
            </w:r>
          </w:p>
          <w:p w:rsidR="003B2061" w:rsidRPr="0005254E" w:rsidRDefault="003B2061" w:rsidP="002A53AC">
            <w:pPr>
              <w:numPr>
                <w:ilvl w:val="0"/>
                <w:numId w:val="4"/>
              </w:numPr>
              <w:spacing w:line="360" w:lineRule="auto"/>
              <w:ind w:left="0" w:firstLineChars="200" w:firstLine="420"/>
              <w:rPr>
                <w:rFonts w:ascii="宋体" w:hAnsi="宋体"/>
                <w:color w:val="000000" w:themeColor="text1"/>
                <w:szCs w:val="21"/>
              </w:rPr>
            </w:pPr>
            <w:r w:rsidRPr="0005254E">
              <w:rPr>
                <w:rFonts w:ascii="宋体" w:hAnsi="宋体" w:hint="eastAsia"/>
                <w:color w:val="000000" w:themeColor="text1"/>
                <w:szCs w:val="21"/>
              </w:rPr>
              <w:t>核心期刊论文计分上限为6</w:t>
            </w:r>
            <w:r w:rsidRPr="0005254E">
              <w:rPr>
                <w:rFonts w:ascii="宋体" w:hAnsi="宋体"/>
                <w:color w:val="000000" w:themeColor="text1"/>
                <w:szCs w:val="21"/>
              </w:rPr>
              <w:t>0分</w:t>
            </w:r>
            <w:r w:rsidRPr="0005254E">
              <w:rPr>
                <w:rFonts w:ascii="宋体" w:hAnsi="宋体" w:hint="eastAsia"/>
                <w:color w:val="000000" w:themeColor="text1"/>
                <w:szCs w:val="21"/>
              </w:rPr>
              <w:t>，</w:t>
            </w:r>
            <w:r w:rsidRPr="0005254E">
              <w:rPr>
                <w:rFonts w:ascii="宋体" w:hAnsi="宋体"/>
                <w:color w:val="000000" w:themeColor="text1"/>
                <w:szCs w:val="21"/>
              </w:rPr>
              <w:t>其余论文加分没有上</w:t>
            </w:r>
            <w:r w:rsidRPr="0005254E">
              <w:rPr>
                <w:rFonts w:ascii="宋体" w:hAnsi="宋体" w:hint="eastAsia"/>
                <w:color w:val="000000" w:themeColor="text1"/>
                <w:szCs w:val="21"/>
              </w:rPr>
              <w:t>限</w:t>
            </w:r>
            <w:r w:rsidRPr="0005254E">
              <w:rPr>
                <w:rFonts w:ascii="宋体" w:hAnsi="宋体"/>
                <w:color w:val="000000" w:themeColor="text1"/>
                <w:szCs w:val="21"/>
              </w:rPr>
              <w:t>。</w:t>
            </w:r>
            <w:r w:rsidR="002A53AC" w:rsidRPr="0005254E">
              <w:rPr>
                <w:rFonts w:ascii="宋体" w:hAnsi="宋体" w:hint="eastAsia"/>
                <w:color w:val="000000" w:themeColor="text1"/>
                <w:szCs w:val="21"/>
              </w:rPr>
              <w:t>SCI论文</w:t>
            </w:r>
            <w:proofErr w:type="gramStart"/>
            <w:r w:rsidR="002A53AC" w:rsidRPr="0005254E">
              <w:rPr>
                <w:rFonts w:ascii="宋体" w:hAnsi="宋体" w:hint="eastAsia"/>
                <w:color w:val="000000" w:themeColor="text1"/>
                <w:szCs w:val="21"/>
              </w:rPr>
              <w:t>分区按</w:t>
            </w:r>
            <w:proofErr w:type="gramEnd"/>
            <w:r w:rsidR="002A53AC" w:rsidRPr="0005254E">
              <w:rPr>
                <w:rFonts w:ascii="宋体" w:hAnsi="宋体" w:hint="eastAsia"/>
                <w:color w:val="000000" w:themeColor="text1"/>
                <w:szCs w:val="21"/>
              </w:rPr>
              <w:t xml:space="preserve"> </w:t>
            </w:r>
            <w:proofErr w:type="spellStart"/>
            <w:r w:rsidR="002A53AC" w:rsidRPr="0005254E">
              <w:rPr>
                <w:rFonts w:ascii="宋体" w:hAnsi="宋体" w:hint="eastAsia"/>
                <w:color w:val="000000" w:themeColor="text1"/>
                <w:szCs w:val="21"/>
              </w:rPr>
              <w:t>Clarivate</w:t>
            </w:r>
            <w:proofErr w:type="spellEnd"/>
            <w:r w:rsidR="002A53AC" w:rsidRPr="0005254E">
              <w:rPr>
                <w:rFonts w:ascii="宋体" w:hAnsi="宋体" w:hint="eastAsia"/>
                <w:color w:val="000000" w:themeColor="text1"/>
                <w:szCs w:val="21"/>
              </w:rPr>
              <w:t xml:space="preserve"> Analytic  JCR 分区执行</w:t>
            </w:r>
            <w:r w:rsidRPr="0005254E">
              <w:rPr>
                <w:rFonts w:ascii="宋体" w:hAnsi="宋体" w:hint="eastAsia"/>
                <w:color w:val="000000" w:themeColor="text1"/>
                <w:szCs w:val="21"/>
              </w:rPr>
              <w:t>。ESI高被引论文、ESI收录论文需提供</w:t>
            </w:r>
            <w:r w:rsidRPr="0005254E">
              <w:rPr>
                <w:rFonts w:ascii="宋体" w:hAnsi="宋体"/>
                <w:color w:val="000000" w:themeColor="text1"/>
                <w:szCs w:val="21"/>
              </w:rPr>
              <w:t>图书馆开具的ESI收</w:t>
            </w:r>
            <w:r w:rsidRPr="0005254E">
              <w:rPr>
                <w:rFonts w:ascii="宋体" w:hAnsi="宋体" w:hint="eastAsia"/>
                <w:color w:val="000000" w:themeColor="text1"/>
                <w:szCs w:val="21"/>
              </w:rPr>
              <w:t>录证明。若论文在下一学年度被评为高被引论文，按高被</w:t>
            </w:r>
            <w:proofErr w:type="gramStart"/>
            <w:r w:rsidRPr="0005254E">
              <w:rPr>
                <w:rFonts w:ascii="宋体" w:hAnsi="宋体" w:hint="eastAsia"/>
                <w:color w:val="000000" w:themeColor="text1"/>
                <w:szCs w:val="21"/>
              </w:rPr>
              <w:t>引论文</w:t>
            </w:r>
            <w:proofErr w:type="gramEnd"/>
            <w:r w:rsidRPr="0005254E">
              <w:rPr>
                <w:rFonts w:ascii="宋体" w:hAnsi="宋体" w:hint="eastAsia"/>
                <w:color w:val="000000" w:themeColor="text1"/>
                <w:szCs w:val="21"/>
              </w:rPr>
              <w:t>和原论文计分差额加分。中国矿业大学重要国际、国内会议论文以《中矿大科技字〔2021〕1号》文件公布的本学科《中国矿业大学国际重要学术会议目录（2020版）》、本学科《中国矿业大学国内重要学术会议目录（2020版）》认定的学术会议为准。</w:t>
            </w:r>
          </w:p>
          <w:p w:rsidR="003B2061" w:rsidRPr="0005254E" w:rsidRDefault="003B2061" w:rsidP="002A53AC">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②《人民日报》、《解放日报》、《光明日报》、《</w:t>
            </w:r>
            <w:r w:rsidRPr="0005254E">
              <w:rPr>
                <w:rFonts w:ascii="宋体" w:hAnsi="宋体"/>
                <w:color w:val="000000" w:themeColor="text1"/>
                <w:szCs w:val="21"/>
              </w:rPr>
              <w:t>新华日报》、</w:t>
            </w:r>
            <w:r w:rsidRPr="0005254E">
              <w:rPr>
                <w:rFonts w:ascii="宋体" w:hAnsi="宋体" w:hint="eastAsia"/>
                <w:color w:val="000000" w:themeColor="text1"/>
                <w:szCs w:val="21"/>
              </w:rPr>
              <w:t>《经济日报》、《</w:t>
            </w:r>
            <w:r w:rsidRPr="0005254E">
              <w:rPr>
                <w:rFonts w:ascii="宋体" w:hAnsi="宋体"/>
                <w:color w:val="000000" w:themeColor="text1"/>
                <w:szCs w:val="21"/>
              </w:rPr>
              <w:t>中国煤炭报》</w:t>
            </w:r>
            <w:r w:rsidRPr="0005254E">
              <w:rPr>
                <w:rFonts w:ascii="宋体" w:hAnsi="宋体" w:hint="eastAsia"/>
                <w:color w:val="000000" w:themeColor="text1"/>
                <w:szCs w:val="21"/>
              </w:rPr>
              <w:t>、《</w:t>
            </w:r>
            <w:r w:rsidRPr="0005254E">
              <w:rPr>
                <w:rFonts w:ascii="宋体" w:hAnsi="宋体"/>
                <w:color w:val="000000" w:themeColor="text1"/>
                <w:szCs w:val="21"/>
              </w:rPr>
              <w:t>中国</w:t>
            </w:r>
            <w:r w:rsidRPr="0005254E">
              <w:rPr>
                <w:rFonts w:ascii="宋体" w:hAnsi="宋体" w:hint="eastAsia"/>
                <w:color w:val="000000" w:themeColor="text1"/>
                <w:szCs w:val="21"/>
              </w:rPr>
              <w:t>应急</w:t>
            </w:r>
            <w:r w:rsidRPr="0005254E">
              <w:rPr>
                <w:rFonts w:ascii="宋体" w:hAnsi="宋体"/>
                <w:color w:val="000000" w:themeColor="text1"/>
                <w:szCs w:val="21"/>
              </w:rPr>
              <w:t>管理报</w:t>
            </w:r>
            <w:r w:rsidRPr="0005254E">
              <w:rPr>
                <w:rFonts w:ascii="宋体" w:hAnsi="宋体" w:hint="eastAsia"/>
                <w:color w:val="000000" w:themeColor="text1"/>
                <w:szCs w:val="21"/>
              </w:rPr>
              <w:t>》、</w:t>
            </w:r>
            <w:r w:rsidRPr="0005254E">
              <w:rPr>
                <w:rFonts w:ascii="宋体" w:hAnsi="宋体"/>
                <w:color w:val="000000" w:themeColor="text1"/>
                <w:szCs w:val="21"/>
              </w:rPr>
              <w:t>《中国能源报》</w:t>
            </w:r>
            <w:r w:rsidRPr="0005254E">
              <w:rPr>
                <w:rFonts w:ascii="宋体" w:hAnsi="宋体" w:hint="eastAsia"/>
                <w:color w:val="000000" w:themeColor="text1"/>
                <w:szCs w:val="21"/>
              </w:rPr>
              <w:t>、《</w:t>
            </w:r>
            <w:r w:rsidRPr="0005254E">
              <w:rPr>
                <w:rFonts w:ascii="宋体" w:hAnsi="宋体"/>
                <w:color w:val="000000" w:themeColor="text1"/>
                <w:szCs w:val="21"/>
              </w:rPr>
              <w:t>中国环境报》</w:t>
            </w:r>
            <w:r w:rsidRPr="0005254E">
              <w:rPr>
                <w:rFonts w:ascii="宋体" w:hAnsi="宋体" w:hint="eastAsia"/>
                <w:color w:val="000000" w:themeColor="text1"/>
                <w:szCs w:val="21"/>
              </w:rPr>
              <w:t>、《</w:t>
            </w:r>
            <w:r w:rsidRPr="0005254E">
              <w:rPr>
                <w:rFonts w:ascii="宋体" w:hAnsi="宋体"/>
                <w:color w:val="000000" w:themeColor="text1"/>
                <w:szCs w:val="21"/>
              </w:rPr>
              <w:t>中国证券报</w:t>
            </w:r>
            <w:r w:rsidRPr="0005254E">
              <w:rPr>
                <w:rFonts w:ascii="宋体" w:hAnsi="宋体" w:hint="eastAsia"/>
                <w:color w:val="000000" w:themeColor="text1"/>
                <w:szCs w:val="21"/>
              </w:rPr>
              <w:t>》等</w:t>
            </w:r>
            <w:r w:rsidRPr="0005254E">
              <w:rPr>
                <w:rFonts w:ascii="宋体" w:hAnsi="宋体"/>
                <w:color w:val="000000" w:themeColor="text1"/>
                <w:szCs w:val="21"/>
              </w:rPr>
              <w:t>国家级报刊</w:t>
            </w:r>
            <w:r w:rsidRPr="0005254E">
              <w:rPr>
                <w:rFonts w:ascii="宋体" w:hAnsi="宋体" w:hint="eastAsia"/>
                <w:color w:val="000000" w:themeColor="text1"/>
                <w:szCs w:val="21"/>
              </w:rPr>
              <w:t>发表的学术</w:t>
            </w:r>
            <w:r w:rsidRPr="0005254E">
              <w:rPr>
                <w:rFonts w:ascii="宋体" w:hAnsi="宋体"/>
                <w:color w:val="000000" w:themeColor="text1"/>
                <w:szCs w:val="21"/>
              </w:rPr>
              <w:t>或政论</w:t>
            </w:r>
            <w:r w:rsidRPr="0005254E">
              <w:rPr>
                <w:rFonts w:ascii="宋体" w:hAnsi="宋体" w:hint="eastAsia"/>
                <w:color w:val="000000" w:themeColor="text1"/>
                <w:szCs w:val="21"/>
              </w:rPr>
              <w:t>论文，文章字数在2000字以上，内容</w:t>
            </w:r>
            <w:proofErr w:type="gramStart"/>
            <w:r w:rsidRPr="0005254E">
              <w:rPr>
                <w:rFonts w:ascii="宋体" w:hAnsi="宋体" w:hint="eastAsia"/>
                <w:color w:val="000000" w:themeColor="text1"/>
                <w:szCs w:val="21"/>
              </w:rPr>
              <w:t>限经济</w:t>
            </w:r>
            <w:proofErr w:type="gramEnd"/>
            <w:r w:rsidRPr="0005254E">
              <w:rPr>
                <w:rFonts w:ascii="宋体" w:hAnsi="宋体" w:hint="eastAsia"/>
                <w:color w:val="000000" w:themeColor="text1"/>
                <w:szCs w:val="21"/>
              </w:rPr>
              <w:t xml:space="preserve">学科、管理学科及交叉学科。 </w:t>
            </w:r>
          </w:p>
          <w:p w:rsidR="003B2061" w:rsidRPr="0005254E" w:rsidRDefault="003B2061" w:rsidP="002A53AC">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③研究生为第一作者或导师第一作者研究生第二作者，该研究生按表内标准加分，其他教师</w:t>
            </w:r>
            <w:r w:rsidRPr="0005254E">
              <w:rPr>
                <w:rFonts w:ascii="宋体" w:hAnsi="宋体"/>
                <w:color w:val="000000" w:themeColor="text1"/>
                <w:szCs w:val="21"/>
              </w:rPr>
              <w:t>为第一作者的，</w:t>
            </w:r>
            <w:r w:rsidRPr="0005254E">
              <w:rPr>
                <w:rFonts w:ascii="宋体" w:hAnsi="宋体" w:hint="eastAsia"/>
                <w:color w:val="000000" w:themeColor="text1"/>
                <w:szCs w:val="21"/>
              </w:rPr>
              <w:t>该研究生</w:t>
            </w:r>
            <w:r w:rsidRPr="0005254E">
              <w:rPr>
                <w:rFonts w:ascii="宋体" w:hAnsi="宋体"/>
                <w:color w:val="000000" w:themeColor="text1"/>
                <w:szCs w:val="21"/>
              </w:rPr>
              <w:t>按表内</w:t>
            </w:r>
            <w:r w:rsidRPr="0005254E">
              <w:rPr>
                <w:rFonts w:ascii="宋体" w:hAnsi="宋体" w:hint="eastAsia"/>
                <w:color w:val="000000" w:themeColor="text1"/>
                <w:szCs w:val="21"/>
              </w:rPr>
              <w:t>计分标准60</w:t>
            </w:r>
            <w:r w:rsidRPr="0005254E">
              <w:rPr>
                <w:rFonts w:ascii="宋体" w:hAnsi="宋体"/>
                <w:color w:val="000000" w:themeColor="text1"/>
                <w:szCs w:val="21"/>
              </w:rPr>
              <w:t>%计分</w:t>
            </w:r>
            <w:r w:rsidRPr="0005254E">
              <w:rPr>
                <w:rFonts w:ascii="宋体" w:hAnsi="宋体" w:hint="eastAsia"/>
                <w:color w:val="000000" w:themeColor="text1"/>
                <w:szCs w:val="21"/>
              </w:rPr>
              <w:t>。学生作者中第二作者得分30%，第三作者得分20%，第四作者得分10%，第五作者为5%。</w:t>
            </w:r>
          </w:p>
          <w:p w:rsidR="003B2061" w:rsidRPr="0005254E" w:rsidRDefault="003B2061" w:rsidP="002A53AC">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④论文为师生合著的，计分时仅计算学生作者排序，论文第一第二作者均为教师的，学生作者中</w:t>
            </w:r>
            <w:r w:rsidRPr="0005254E">
              <w:rPr>
                <w:rFonts w:ascii="宋体" w:hAnsi="宋体"/>
                <w:color w:val="000000" w:themeColor="text1"/>
                <w:szCs w:val="21"/>
              </w:rPr>
              <w:t>排名第一的</w:t>
            </w:r>
            <w:r w:rsidRPr="0005254E">
              <w:rPr>
                <w:rFonts w:ascii="宋体" w:hAnsi="宋体" w:hint="eastAsia"/>
                <w:color w:val="000000" w:themeColor="text1"/>
                <w:szCs w:val="21"/>
              </w:rPr>
              <w:t>得分为4</w:t>
            </w:r>
            <w:r w:rsidRPr="0005254E">
              <w:rPr>
                <w:rFonts w:ascii="宋体" w:hAnsi="宋体"/>
                <w:color w:val="000000" w:themeColor="text1"/>
                <w:szCs w:val="21"/>
              </w:rPr>
              <w:t>0</w:t>
            </w:r>
            <w:r w:rsidRPr="0005254E">
              <w:rPr>
                <w:rFonts w:ascii="宋体" w:hAnsi="宋体" w:hint="eastAsia"/>
                <w:color w:val="000000" w:themeColor="text1"/>
                <w:szCs w:val="21"/>
              </w:rPr>
              <w:t>%；学生作者中</w:t>
            </w:r>
            <w:r w:rsidRPr="0005254E">
              <w:rPr>
                <w:rFonts w:ascii="宋体" w:hAnsi="宋体"/>
                <w:color w:val="000000" w:themeColor="text1"/>
                <w:szCs w:val="21"/>
              </w:rPr>
              <w:t>排名第一</w:t>
            </w:r>
            <w:r w:rsidRPr="0005254E">
              <w:rPr>
                <w:rFonts w:ascii="宋体" w:hAnsi="宋体" w:hint="eastAsia"/>
                <w:color w:val="000000" w:themeColor="text1"/>
                <w:szCs w:val="21"/>
              </w:rPr>
              <w:t>的在</w:t>
            </w:r>
            <w:r w:rsidRPr="0005254E">
              <w:rPr>
                <w:rFonts w:ascii="宋体" w:hAnsi="宋体"/>
                <w:color w:val="000000" w:themeColor="text1"/>
                <w:szCs w:val="21"/>
              </w:rPr>
              <w:t>作者</w:t>
            </w:r>
            <w:r w:rsidRPr="0005254E">
              <w:rPr>
                <w:rFonts w:ascii="宋体" w:hAnsi="宋体" w:hint="eastAsia"/>
                <w:color w:val="000000" w:themeColor="text1"/>
                <w:szCs w:val="21"/>
              </w:rPr>
              <w:t>总排序第三名以后的按以上计分标准(论文</w:t>
            </w:r>
            <w:r w:rsidRPr="0005254E">
              <w:rPr>
                <w:rFonts w:ascii="宋体" w:hAnsi="宋体"/>
                <w:color w:val="000000" w:themeColor="text1"/>
                <w:szCs w:val="21"/>
              </w:rPr>
              <w:t>第一第二作者均为教</w:t>
            </w:r>
            <w:r w:rsidRPr="0005254E">
              <w:rPr>
                <w:rFonts w:ascii="宋体" w:hAnsi="宋体" w:hint="eastAsia"/>
                <w:color w:val="000000" w:themeColor="text1"/>
                <w:szCs w:val="21"/>
              </w:rPr>
              <w:t>师</w:t>
            </w:r>
            <w:r w:rsidRPr="0005254E">
              <w:rPr>
                <w:rFonts w:ascii="宋体" w:hAnsi="宋体"/>
                <w:color w:val="000000" w:themeColor="text1"/>
                <w:szCs w:val="21"/>
              </w:rPr>
              <w:t>情况</w:t>
            </w:r>
            <w:r w:rsidRPr="0005254E">
              <w:rPr>
                <w:rFonts w:ascii="宋体" w:hAnsi="宋体" w:hint="eastAsia"/>
                <w:color w:val="000000" w:themeColor="text1"/>
                <w:szCs w:val="21"/>
              </w:rPr>
              <w:t>)的5</w:t>
            </w:r>
            <w:r w:rsidRPr="0005254E">
              <w:rPr>
                <w:rFonts w:ascii="宋体" w:hAnsi="宋体"/>
                <w:color w:val="000000" w:themeColor="text1"/>
                <w:szCs w:val="21"/>
              </w:rPr>
              <w:t>0</w:t>
            </w:r>
            <w:r w:rsidRPr="0005254E">
              <w:rPr>
                <w:rFonts w:ascii="宋体" w:hAnsi="宋体" w:hint="eastAsia"/>
                <w:color w:val="000000" w:themeColor="text1"/>
                <w:szCs w:val="21"/>
              </w:rPr>
              <w:t>%</w:t>
            </w:r>
            <w:r w:rsidRPr="0005254E">
              <w:rPr>
                <w:rFonts w:ascii="宋体" w:hAnsi="宋体"/>
                <w:color w:val="000000" w:themeColor="text1"/>
                <w:szCs w:val="21"/>
              </w:rPr>
              <w:t>计分</w:t>
            </w:r>
            <w:r w:rsidRPr="0005254E">
              <w:rPr>
                <w:rFonts w:ascii="宋体" w:hAnsi="宋体" w:hint="eastAsia"/>
                <w:color w:val="000000" w:themeColor="text1"/>
                <w:szCs w:val="21"/>
              </w:rPr>
              <w:t>，学生作者在作者总排序第五名以后的不再计分。</w:t>
            </w:r>
          </w:p>
          <w:p w:rsidR="00D37347" w:rsidRPr="0005254E" w:rsidRDefault="003B2061" w:rsidP="00D37347">
            <w:pPr>
              <w:spacing w:line="360" w:lineRule="auto"/>
              <w:ind w:firstLineChars="200" w:firstLine="420"/>
              <w:jc w:val="left"/>
              <w:rPr>
                <w:rFonts w:ascii="宋体" w:hAnsi="宋体"/>
                <w:color w:val="000000" w:themeColor="text1"/>
                <w:szCs w:val="21"/>
              </w:rPr>
            </w:pPr>
            <w:r w:rsidRPr="0005254E">
              <w:rPr>
                <w:rFonts w:ascii="宋体" w:hAnsi="宋体"/>
                <w:color w:val="000000" w:themeColor="text1"/>
                <w:szCs w:val="21"/>
              </w:rPr>
              <w:fldChar w:fldCharType="begin"/>
            </w:r>
            <w:r w:rsidRPr="0005254E">
              <w:rPr>
                <w:rFonts w:ascii="宋体" w:hAnsi="宋体"/>
                <w:color w:val="000000" w:themeColor="text1"/>
                <w:szCs w:val="21"/>
              </w:rPr>
              <w:instrText xml:space="preserve"> </w:instrText>
            </w:r>
            <w:r w:rsidRPr="0005254E">
              <w:rPr>
                <w:rFonts w:ascii="宋体" w:hAnsi="宋体" w:hint="eastAsia"/>
                <w:color w:val="000000" w:themeColor="text1"/>
                <w:szCs w:val="21"/>
              </w:rPr>
              <w:instrText>= 5 \* GB3</w:instrText>
            </w:r>
            <w:r w:rsidRPr="0005254E">
              <w:rPr>
                <w:rFonts w:ascii="宋体" w:hAnsi="宋体"/>
                <w:color w:val="000000" w:themeColor="text1"/>
                <w:szCs w:val="21"/>
              </w:rPr>
              <w:instrText xml:space="preserve"> </w:instrText>
            </w:r>
            <w:r w:rsidRPr="0005254E">
              <w:rPr>
                <w:rFonts w:ascii="宋体" w:hAnsi="宋体"/>
                <w:color w:val="000000" w:themeColor="text1"/>
                <w:szCs w:val="21"/>
              </w:rPr>
              <w:fldChar w:fldCharType="separate"/>
            </w:r>
            <w:r w:rsidRPr="0005254E">
              <w:rPr>
                <w:rFonts w:ascii="宋体" w:hAnsi="宋体" w:hint="eastAsia"/>
                <w:color w:val="000000" w:themeColor="text1"/>
                <w:szCs w:val="21"/>
              </w:rPr>
              <w:t>⑤</w:t>
            </w:r>
            <w:r w:rsidRPr="0005254E">
              <w:rPr>
                <w:rFonts w:ascii="宋体" w:hAnsi="宋体"/>
                <w:color w:val="000000" w:themeColor="text1"/>
                <w:szCs w:val="21"/>
              </w:rPr>
              <w:fldChar w:fldCharType="end"/>
            </w:r>
            <w:r w:rsidRPr="0005254E">
              <w:rPr>
                <w:rFonts w:ascii="宋体" w:hAnsi="宋体"/>
                <w:color w:val="000000" w:themeColor="text1"/>
                <w:szCs w:val="21"/>
              </w:rPr>
              <w:t>研究生参与学术会议并作报告的</w:t>
            </w:r>
            <w:r w:rsidRPr="0005254E">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w:t>
            </w:r>
            <w:r w:rsidRPr="0005254E">
              <w:rPr>
                <w:rFonts w:ascii="宋体" w:hAnsi="宋体" w:hint="eastAsia"/>
                <w:color w:val="000000" w:themeColor="text1"/>
                <w:szCs w:val="21"/>
              </w:rPr>
              <w:lastRenderedPageBreak/>
              <w:t>的，一律不予加分。</w:t>
            </w:r>
          </w:p>
          <w:p w:rsidR="00D37347" w:rsidRPr="0005254E" w:rsidRDefault="003979DE" w:rsidP="00D37347">
            <w:pPr>
              <w:spacing w:line="360" w:lineRule="auto"/>
              <w:ind w:firstLineChars="200" w:firstLine="420"/>
              <w:jc w:val="left"/>
              <w:rPr>
                <w:rFonts w:ascii="宋体" w:hAnsi="宋体"/>
                <w:b/>
                <w:color w:val="000000" w:themeColor="text1"/>
                <w:szCs w:val="21"/>
              </w:rPr>
            </w:pPr>
            <w:r w:rsidRPr="0005254E">
              <w:rPr>
                <w:rFonts w:ascii="华文中宋" w:eastAsia="华文中宋" w:hAnsi="华文中宋" w:hint="eastAsia"/>
                <w:color w:val="000000" w:themeColor="text1"/>
                <w:szCs w:val="21"/>
              </w:rPr>
              <w:t>⑥</w:t>
            </w:r>
            <w:r w:rsidR="00D37347" w:rsidRPr="0005254E">
              <w:rPr>
                <w:rFonts w:ascii="宋体" w:hAnsi="宋体" w:hint="eastAsia"/>
                <w:color w:val="000000" w:themeColor="text1"/>
                <w:szCs w:val="21"/>
              </w:rPr>
              <w:t>由经管</w:t>
            </w:r>
            <w:proofErr w:type="gramStart"/>
            <w:r w:rsidR="00D37347" w:rsidRPr="0005254E">
              <w:rPr>
                <w:rFonts w:ascii="宋体" w:hAnsi="宋体" w:hint="eastAsia"/>
                <w:color w:val="000000" w:themeColor="text1"/>
                <w:szCs w:val="21"/>
              </w:rPr>
              <w:t>类教指</w:t>
            </w:r>
            <w:proofErr w:type="gramEnd"/>
            <w:r w:rsidR="00D37347" w:rsidRPr="0005254E">
              <w:rPr>
                <w:rFonts w:ascii="宋体" w:hAnsi="宋体" w:hint="eastAsia"/>
                <w:color w:val="000000" w:themeColor="text1"/>
                <w:szCs w:val="21"/>
              </w:rPr>
              <w:t>委主办的各类研究生论坛</w:t>
            </w:r>
            <w:r w:rsidRPr="0005254E">
              <w:rPr>
                <w:rFonts w:ascii="宋体" w:hAnsi="宋体" w:hint="eastAsia"/>
                <w:color w:val="000000" w:themeColor="text1"/>
                <w:szCs w:val="21"/>
              </w:rPr>
              <w:t>获奖</w:t>
            </w:r>
            <w:r w:rsidR="00D37347" w:rsidRPr="0005254E">
              <w:rPr>
                <w:rFonts w:ascii="宋体" w:hAnsi="宋体" w:hint="eastAsia"/>
                <w:color w:val="000000" w:themeColor="text1"/>
                <w:szCs w:val="21"/>
              </w:rPr>
              <w:t>参照经济管理学院研究生学术论坛相应等级加分</w:t>
            </w:r>
            <w:r w:rsidR="00785AA3" w:rsidRPr="0005254E">
              <w:rPr>
                <w:rFonts w:ascii="宋体" w:hAnsi="宋体" w:hint="eastAsia"/>
                <w:color w:val="000000" w:themeColor="text1"/>
                <w:szCs w:val="21"/>
              </w:rPr>
              <w:t>，同一篇论文研究生学术论坛获奖</w:t>
            </w:r>
            <w:r w:rsidR="00D22346" w:rsidRPr="0005254E">
              <w:rPr>
                <w:rFonts w:ascii="宋体" w:hAnsi="宋体" w:hint="eastAsia"/>
                <w:color w:val="000000" w:themeColor="text1"/>
                <w:szCs w:val="21"/>
              </w:rPr>
              <w:t>不再以参加学术会议作报告重复加分。</w:t>
            </w:r>
          </w:p>
        </w:tc>
      </w:tr>
    </w:tbl>
    <w:p w:rsidR="003B2061" w:rsidRPr="0005254E" w:rsidRDefault="003B2061" w:rsidP="003B206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lastRenderedPageBreak/>
        <w:t>（2）出版专著、参与编写智库成果计分规定</w:t>
      </w:r>
    </w:p>
    <w:p w:rsidR="003B2061" w:rsidRPr="0005254E" w:rsidRDefault="003B2061" w:rsidP="003B206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05254E">
        <w:rPr>
          <w:rFonts w:ascii="宋体" w:hAnsi="宋体" w:hint="eastAsia"/>
          <w:color w:val="000000" w:themeColor="text1"/>
          <w:sz w:val="24"/>
        </w:rPr>
        <w:t>分时需</w:t>
      </w:r>
      <w:proofErr w:type="gramEnd"/>
      <w:r w:rsidRPr="0005254E">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05254E" w:rsidRDefault="003B2061" w:rsidP="003B206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研究生参与编写</w:t>
      </w:r>
      <w:proofErr w:type="gramStart"/>
      <w:r w:rsidRPr="0005254E">
        <w:rPr>
          <w:rFonts w:ascii="宋体" w:hAnsi="宋体" w:hint="eastAsia"/>
          <w:color w:val="000000" w:themeColor="text1"/>
          <w:sz w:val="24"/>
        </w:rPr>
        <w:t>智库成果</w:t>
      </w:r>
      <w:proofErr w:type="gramEnd"/>
      <w:r w:rsidRPr="0005254E">
        <w:rPr>
          <w:rFonts w:ascii="宋体" w:hAnsi="宋体" w:hint="eastAsia"/>
          <w:color w:val="000000" w:themeColor="text1"/>
          <w:sz w:val="24"/>
        </w:rPr>
        <w:t>应有署名，国家级领导批示的智库成果加5</w:t>
      </w:r>
      <w:r w:rsidRPr="0005254E">
        <w:rPr>
          <w:rFonts w:ascii="宋体" w:hAnsi="宋体"/>
          <w:color w:val="000000" w:themeColor="text1"/>
          <w:sz w:val="24"/>
        </w:rPr>
        <w:t>00</w:t>
      </w:r>
      <w:r w:rsidRPr="0005254E">
        <w:rPr>
          <w:rFonts w:ascii="宋体" w:hAnsi="宋体" w:hint="eastAsia"/>
          <w:color w:val="000000" w:themeColor="text1"/>
          <w:sz w:val="24"/>
        </w:rPr>
        <w:t>分，省部级领导批示的智库成果加3</w:t>
      </w:r>
      <w:r w:rsidRPr="0005254E">
        <w:rPr>
          <w:rFonts w:ascii="宋体" w:hAnsi="宋体"/>
          <w:color w:val="000000" w:themeColor="text1"/>
          <w:sz w:val="24"/>
        </w:rPr>
        <w:t>00</w:t>
      </w:r>
      <w:r w:rsidRPr="0005254E">
        <w:rPr>
          <w:rFonts w:ascii="宋体" w:hAnsi="宋体" w:hint="eastAsia"/>
          <w:color w:val="000000" w:themeColor="text1"/>
          <w:sz w:val="24"/>
        </w:rPr>
        <w:t>分，厅局级领导批示的智库成果加1</w:t>
      </w:r>
      <w:r w:rsidRPr="0005254E">
        <w:rPr>
          <w:rFonts w:ascii="宋体" w:hAnsi="宋体"/>
          <w:color w:val="000000" w:themeColor="text1"/>
          <w:sz w:val="24"/>
        </w:rPr>
        <w:t>00</w:t>
      </w:r>
      <w:r w:rsidRPr="0005254E">
        <w:rPr>
          <w:rFonts w:ascii="宋体" w:hAnsi="宋体" w:hint="eastAsia"/>
          <w:color w:val="000000" w:themeColor="text1"/>
          <w:sz w:val="24"/>
        </w:rPr>
        <w:t>分。</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（3）</w:t>
      </w:r>
      <w:r w:rsidRPr="0005254E">
        <w:rPr>
          <w:rFonts w:ascii="宋体" w:hAnsi="宋体" w:hint="eastAsia"/>
          <w:color w:val="000000" w:themeColor="text1"/>
          <w:sz w:val="24"/>
        </w:rPr>
        <w:t>主持科研项目计分规定</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05254E">
        <w:rPr>
          <w:rFonts w:ascii="宋体" w:hAnsi="宋体" w:hint="eastAsia"/>
          <w:color w:val="000000" w:themeColor="text1"/>
          <w:sz w:val="24"/>
        </w:rPr>
        <w:t>类创新</w:t>
      </w:r>
      <w:proofErr w:type="gramEnd"/>
      <w:r w:rsidRPr="0005254E">
        <w:rPr>
          <w:rFonts w:ascii="宋体" w:hAnsi="宋体" w:hint="eastAsia"/>
          <w:color w:val="000000" w:themeColor="text1"/>
          <w:sz w:val="24"/>
        </w:rPr>
        <w:t>创业类项目等。研究生申请主持科研项目加</w:t>
      </w:r>
      <w:proofErr w:type="gramStart"/>
      <w:r w:rsidRPr="0005254E">
        <w:rPr>
          <w:rFonts w:ascii="宋体" w:hAnsi="宋体" w:hint="eastAsia"/>
          <w:color w:val="000000" w:themeColor="text1"/>
          <w:sz w:val="24"/>
        </w:rPr>
        <w:t>分时需</w:t>
      </w:r>
      <w:proofErr w:type="gramEnd"/>
      <w:r w:rsidRPr="0005254E">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05254E" w:rsidRDefault="00ED3B21">
      <w:pPr>
        <w:spacing w:line="360" w:lineRule="auto"/>
        <w:ind w:firstLineChars="200" w:firstLine="420"/>
        <w:jc w:val="center"/>
        <w:rPr>
          <w:rFonts w:ascii="宋体" w:hAnsi="宋体"/>
          <w:color w:val="000000" w:themeColor="text1"/>
          <w:szCs w:val="21"/>
        </w:rPr>
      </w:pPr>
      <w:r w:rsidRPr="0005254E">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05254E" w:rsidRPr="0005254E">
        <w:tc>
          <w:tcPr>
            <w:tcW w:w="1851"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项目类别</w:t>
            </w:r>
          </w:p>
        </w:tc>
        <w:tc>
          <w:tcPr>
            <w:tcW w:w="1875"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国家级项目</w:t>
            </w:r>
          </w:p>
        </w:tc>
        <w:tc>
          <w:tcPr>
            <w:tcW w:w="1876"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省部级项目</w:t>
            </w:r>
          </w:p>
        </w:tc>
        <w:tc>
          <w:tcPr>
            <w:tcW w:w="1876"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color w:val="000000" w:themeColor="text1"/>
                <w:szCs w:val="21"/>
              </w:rPr>
              <w:t>江苏省普通高校研究生科研创新计划</w:t>
            </w:r>
          </w:p>
        </w:tc>
        <w:tc>
          <w:tcPr>
            <w:tcW w:w="1808"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校级</w:t>
            </w:r>
          </w:p>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科研项目</w:t>
            </w:r>
          </w:p>
        </w:tc>
      </w:tr>
      <w:tr w:rsidR="0005254E" w:rsidRPr="0005254E">
        <w:trPr>
          <w:trHeight w:val="542"/>
        </w:trPr>
        <w:tc>
          <w:tcPr>
            <w:tcW w:w="1851"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计分标准</w:t>
            </w:r>
          </w:p>
        </w:tc>
        <w:tc>
          <w:tcPr>
            <w:tcW w:w="1875"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500</w:t>
            </w:r>
          </w:p>
        </w:tc>
        <w:tc>
          <w:tcPr>
            <w:tcW w:w="1876"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200</w:t>
            </w:r>
          </w:p>
        </w:tc>
        <w:tc>
          <w:tcPr>
            <w:tcW w:w="1876"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100</w:t>
            </w:r>
          </w:p>
        </w:tc>
        <w:tc>
          <w:tcPr>
            <w:tcW w:w="1808"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20</w:t>
            </w:r>
          </w:p>
        </w:tc>
      </w:tr>
      <w:tr w:rsidR="0005254E" w:rsidRPr="0005254E" w:rsidTr="00DA1318">
        <w:trPr>
          <w:trHeight w:val="542"/>
        </w:trPr>
        <w:tc>
          <w:tcPr>
            <w:tcW w:w="9286" w:type="dxa"/>
            <w:gridSpan w:val="5"/>
          </w:tcPr>
          <w:p w:rsidR="003979DE" w:rsidRPr="0005254E" w:rsidRDefault="003979DE" w:rsidP="003979DE">
            <w:pPr>
              <w:spacing w:line="400" w:lineRule="exact"/>
              <w:jc w:val="left"/>
              <w:rPr>
                <w:rFonts w:ascii="宋体" w:hAnsi="宋体"/>
                <w:color w:val="000000" w:themeColor="text1"/>
                <w:szCs w:val="21"/>
              </w:rPr>
            </w:pPr>
            <w:r w:rsidRPr="0005254E">
              <w:rPr>
                <w:rFonts w:ascii="宋体" w:hAnsi="宋体" w:hint="eastAsia"/>
                <w:color w:val="000000" w:themeColor="text1"/>
                <w:szCs w:val="21"/>
              </w:rPr>
              <w:t>备注：以同一个项目名称立项的不同级别的研究生项目，按最高等级项目予以加分</w:t>
            </w:r>
          </w:p>
        </w:tc>
      </w:tr>
    </w:tbl>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（4）科研获奖计分规定</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研究生参与的科研成果获奖分国家级、省部级和厅</w:t>
      </w:r>
      <w:proofErr w:type="gramStart"/>
      <w:r w:rsidRPr="0005254E">
        <w:rPr>
          <w:rFonts w:ascii="宋体" w:hAnsi="宋体" w:hint="eastAsia"/>
          <w:color w:val="000000" w:themeColor="text1"/>
          <w:sz w:val="24"/>
        </w:rPr>
        <w:t>局级与</w:t>
      </w:r>
      <w:proofErr w:type="gramEnd"/>
      <w:r w:rsidRPr="0005254E">
        <w:rPr>
          <w:rFonts w:ascii="宋体" w:hAnsi="宋体" w:hint="eastAsia"/>
          <w:color w:val="000000" w:themeColor="text1"/>
          <w:sz w:val="24"/>
        </w:rPr>
        <w:t>校级三类。具体计分标准及说明如表4所示：</w:t>
      </w:r>
    </w:p>
    <w:p w:rsidR="00DB5AF2" w:rsidRPr="0005254E" w:rsidRDefault="00ED3B21">
      <w:pPr>
        <w:spacing w:line="360" w:lineRule="auto"/>
        <w:ind w:firstLineChars="200" w:firstLine="420"/>
        <w:jc w:val="center"/>
        <w:rPr>
          <w:rFonts w:ascii="宋体" w:hAnsi="宋体"/>
          <w:color w:val="000000" w:themeColor="text1"/>
          <w:szCs w:val="21"/>
        </w:rPr>
      </w:pPr>
      <w:r w:rsidRPr="0005254E">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05254E" w:rsidRPr="0005254E">
        <w:trPr>
          <w:trHeight w:val="1047"/>
        </w:trPr>
        <w:tc>
          <w:tcPr>
            <w:tcW w:w="2277" w:type="dxa"/>
            <w:tcBorders>
              <w:tl2br w:val="single" w:sz="4" w:space="0" w:color="auto"/>
            </w:tcBorders>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 xml:space="preserve">     获奖级别</w:t>
            </w:r>
          </w:p>
          <w:p w:rsidR="00DB5AF2" w:rsidRPr="0005254E" w:rsidRDefault="00ED3B21">
            <w:pPr>
              <w:spacing w:line="400" w:lineRule="exact"/>
              <w:rPr>
                <w:rFonts w:ascii="宋体" w:hAnsi="宋体"/>
                <w:color w:val="000000" w:themeColor="text1"/>
                <w:szCs w:val="21"/>
              </w:rPr>
            </w:pPr>
            <w:r w:rsidRPr="0005254E">
              <w:rPr>
                <w:rFonts w:ascii="宋体" w:hAnsi="宋体" w:hint="eastAsia"/>
                <w:color w:val="000000" w:themeColor="text1"/>
                <w:szCs w:val="21"/>
              </w:rPr>
              <w:t>获奖等级</w:t>
            </w:r>
          </w:p>
        </w:tc>
        <w:tc>
          <w:tcPr>
            <w:tcW w:w="2277"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国家级</w:t>
            </w:r>
          </w:p>
        </w:tc>
        <w:tc>
          <w:tcPr>
            <w:tcW w:w="2277"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省部级</w:t>
            </w:r>
          </w:p>
        </w:tc>
        <w:tc>
          <w:tcPr>
            <w:tcW w:w="2277"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厅局级和校级</w:t>
            </w:r>
          </w:p>
        </w:tc>
      </w:tr>
      <w:tr w:rsidR="0005254E" w:rsidRPr="0005254E">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一等奖</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600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300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100</w:t>
            </w:r>
          </w:p>
        </w:tc>
      </w:tr>
      <w:tr w:rsidR="0005254E" w:rsidRPr="0005254E">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二等奖</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500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200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80</w:t>
            </w:r>
          </w:p>
        </w:tc>
      </w:tr>
      <w:tr w:rsidR="0005254E" w:rsidRPr="0005254E">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lastRenderedPageBreak/>
              <w:t>三等奖</w:t>
            </w:r>
          </w:p>
        </w:tc>
        <w:tc>
          <w:tcPr>
            <w:tcW w:w="2277" w:type="dxa"/>
          </w:tcPr>
          <w:p w:rsidR="00DB5AF2" w:rsidRPr="0005254E" w:rsidRDefault="00DB5AF2">
            <w:pPr>
              <w:spacing w:line="400" w:lineRule="exact"/>
              <w:jc w:val="center"/>
              <w:rPr>
                <w:rFonts w:ascii="宋体" w:hAnsi="宋体"/>
                <w:color w:val="000000" w:themeColor="text1"/>
                <w:szCs w:val="21"/>
              </w:rPr>
            </w:pP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100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60</w:t>
            </w:r>
          </w:p>
        </w:tc>
      </w:tr>
      <w:tr w:rsidR="0005254E" w:rsidRPr="0005254E">
        <w:trPr>
          <w:trHeight w:val="3910"/>
        </w:trPr>
        <w:tc>
          <w:tcPr>
            <w:tcW w:w="9108" w:type="dxa"/>
            <w:gridSpan w:val="4"/>
          </w:tcPr>
          <w:p w:rsidR="00DB5AF2" w:rsidRPr="0005254E" w:rsidRDefault="00ED3B21">
            <w:pPr>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有关科研获奖计分说明：</w:t>
            </w:r>
          </w:p>
          <w:p w:rsidR="00DB5AF2" w:rsidRPr="0005254E" w:rsidRDefault="00ED3B21">
            <w:pPr>
              <w:spacing w:line="360" w:lineRule="auto"/>
              <w:ind w:firstLineChars="200" w:firstLine="420"/>
              <w:rPr>
                <w:rFonts w:ascii="宋体" w:hAnsi="宋体" w:cs="宋体"/>
                <w:color w:val="000000" w:themeColor="text1"/>
                <w:szCs w:val="21"/>
              </w:rPr>
            </w:pPr>
            <w:r w:rsidRPr="0005254E">
              <w:rPr>
                <w:rFonts w:ascii="宋体" w:hAnsi="宋体" w:cs="宋体" w:hint="eastAsia"/>
                <w:color w:val="000000" w:themeColor="text1"/>
                <w:szCs w:val="21"/>
              </w:rPr>
              <w:t>①国家级奖励不分排名次序，只要有获奖证书全额计分。</w:t>
            </w:r>
          </w:p>
          <w:p w:rsidR="00DB5AF2" w:rsidRPr="0005254E" w:rsidRDefault="00ED3B21">
            <w:pPr>
              <w:spacing w:line="360" w:lineRule="auto"/>
              <w:ind w:firstLineChars="200" w:firstLine="420"/>
              <w:rPr>
                <w:rFonts w:ascii="宋体" w:hAnsi="宋体" w:cs="宋体"/>
                <w:color w:val="000000" w:themeColor="text1"/>
                <w:szCs w:val="21"/>
              </w:rPr>
            </w:pPr>
            <w:r w:rsidRPr="0005254E">
              <w:rPr>
                <w:rFonts w:ascii="宋体" w:hAnsi="宋体" w:cs="宋体" w:hint="eastAsia"/>
                <w:color w:val="000000" w:themeColor="text1"/>
                <w:szCs w:val="21"/>
              </w:rPr>
              <w:t>②</w:t>
            </w:r>
            <w:r w:rsidRPr="0005254E">
              <w:rPr>
                <w:rFonts w:ascii="宋体" w:hAnsi="宋体" w:hint="eastAsia"/>
                <w:color w:val="000000" w:themeColor="text1"/>
                <w:szCs w:val="21"/>
              </w:rPr>
              <w:t>省部级一等奖和二等奖</w:t>
            </w:r>
            <w:r w:rsidRPr="0005254E">
              <w:rPr>
                <w:rFonts w:ascii="宋体" w:hAnsi="宋体" w:cs="宋体" w:hint="eastAsia"/>
                <w:color w:val="000000" w:themeColor="text1"/>
                <w:szCs w:val="21"/>
              </w:rPr>
              <w:t>排前七名并有获奖证书的全额计分，排名第七名以后且有获奖证书按总分值的50%计分。</w:t>
            </w:r>
          </w:p>
          <w:p w:rsidR="00DB5AF2" w:rsidRPr="0005254E" w:rsidRDefault="00ED3B21">
            <w:pPr>
              <w:spacing w:line="360" w:lineRule="auto"/>
              <w:ind w:firstLineChars="200" w:firstLine="420"/>
              <w:rPr>
                <w:rFonts w:ascii="宋体" w:hAnsi="宋体" w:cs="宋体"/>
                <w:color w:val="000000" w:themeColor="text1"/>
                <w:szCs w:val="21"/>
              </w:rPr>
            </w:pPr>
            <w:r w:rsidRPr="0005254E">
              <w:rPr>
                <w:rFonts w:ascii="宋体" w:hAnsi="宋体" w:cs="宋体" w:hint="eastAsia"/>
                <w:color w:val="000000" w:themeColor="text1"/>
                <w:szCs w:val="21"/>
              </w:rPr>
              <w:t>③</w:t>
            </w:r>
            <w:r w:rsidRPr="0005254E">
              <w:rPr>
                <w:rFonts w:ascii="宋体" w:hAnsi="宋体" w:hint="eastAsia"/>
                <w:color w:val="000000" w:themeColor="text1"/>
                <w:szCs w:val="21"/>
              </w:rPr>
              <w:t>省部级三等奖</w:t>
            </w:r>
            <w:r w:rsidRPr="0005254E">
              <w:rPr>
                <w:rFonts w:ascii="宋体" w:hAnsi="宋体" w:cs="宋体" w:hint="eastAsia"/>
                <w:color w:val="000000" w:themeColor="text1"/>
                <w:szCs w:val="21"/>
              </w:rPr>
              <w:t>排前五名并有获奖证书的全额计分，排名第五名以后且有获奖证书按总分值的50%计分。</w:t>
            </w:r>
          </w:p>
          <w:p w:rsidR="00DB5AF2" w:rsidRPr="0005254E" w:rsidRDefault="00ED3B21">
            <w:pPr>
              <w:spacing w:line="400" w:lineRule="exact"/>
              <w:ind w:firstLineChars="200" w:firstLine="420"/>
              <w:rPr>
                <w:rFonts w:ascii="宋体" w:hAnsi="宋体"/>
                <w:color w:val="000000" w:themeColor="text1"/>
                <w:szCs w:val="21"/>
              </w:rPr>
            </w:pPr>
            <w:r w:rsidRPr="0005254E">
              <w:rPr>
                <w:rFonts w:ascii="宋体" w:hAnsi="宋体" w:cs="宋体" w:hint="eastAsia"/>
                <w:color w:val="000000" w:themeColor="text1"/>
                <w:szCs w:val="21"/>
              </w:rPr>
              <w:t>④</w:t>
            </w:r>
            <w:r w:rsidRPr="0005254E">
              <w:rPr>
                <w:rFonts w:ascii="宋体" w:hAnsi="宋体" w:hint="eastAsia"/>
                <w:color w:val="000000" w:themeColor="text1"/>
                <w:szCs w:val="21"/>
              </w:rPr>
              <w:t>厅局级和校级科研奖励</w:t>
            </w:r>
            <w:r w:rsidRPr="0005254E">
              <w:rPr>
                <w:rFonts w:ascii="宋体" w:hAnsi="宋体" w:cs="宋体" w:hint="eastAsia"/>
                <w:color w:val="000000" w:themeColor="text1"/>
                <w:szCs w:val="21"/>
              </w:rPr>
              <w:t>排前三名并有获奖证书全额计分，排名第三名以后并有获奖证书按总分值的50%计分。</w:t>
            </w:r>
          </w:p>
        </w:tc>
      </w:tr>
    </w:tbl>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hint="eastAsia"/>
          <w:color w:val="000000" w:themeColor="text1"/>
          <w:sz w:val="24"/>
        </w:rPr>
        <w:t>（5）课外科技竞赛获奖计分规定</w:t>
      </w:r>
    </w:p>
    <w:p w:rsidR="00DB5AF2" w:rsidRPr="0005254E" w:rsidRDefault="00ED3B21">
      <w:pPr>
        <w:spacing w:line="360" w:lineRule="auto"/>
        <w:rPr>
          <w:rFonts w:ascii="黑体" w:eastAsia="黑体" w:hAnsi="黑体"/>
          <w:color w:val="000000" w:themeColor="text1"/>
          <w:szCs w:val="21"/>
        </w:rPr>
      </w:pPr>
      <w:r w:rsidRPr="0005254E">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w:t>
      </w:r>
      <w:r w:rsidR="00177D3F" w:rsidRPr="0005254E">
        <w:rPr>
          <w:rFonts w:ascii="宋体" w:hAnsi="宋体" w:hint="eastAsia"/>
          <w:color w:val="000000" w:themeColor="text1"/>
          <w:sz w:val="24"/>
        </w:rPr>
        <w:t>[</w:t>
      </w:r>
      <w:r w:rsidR="00177D3F" w:rsidRPr="0005254E">
        <w:rPr>
          <w:rFonts w:ascii="宋体" w:hAnsi="宋体"/>
          <w:color w:val="000000" w:themeColor="text1"/>
          <w:sz w:val="24"/>
        </w:rPr>
        <w:t>202</w:t>
      </w:r>
      <w:r w:rsidR="00CC36FB" w:rsidRPr="0005254E">
        <w:rPr>
          <w:rFonts w:ascii="宋体" w:hAnsi="宋体"/>
          <w:color w:val="000000" w:themeColor="text1"/>
          <w:sz w:val="24"/>
        </w:rPr>
        <w:t>2</w:t>
      </w:r>
      <w:r w:rsidR="00177D3F" w:rsidRPr="0005254E">
        <w:rPr>
          <w:rFonts w:ascii="宋体" w:hAnsi="宋体" w:hint="eastAsia"/>
          <w:color w:val="000000" w:themeColor="text1"/>
          <w:sz w:val="24"/>
        </w:rPr>
        <w:t>]</w:t>
      </w:r>
      <w:r w:rsidR="00CC36FB" w:rsidRPr="0005254E">
        <w:rPr>
          <w:rFonts w:ascii="宋体" w:hAnsi="宋体"/>
          <w:color w:val="000000" w:themeColor="text1"/>
          <w:sz w:val="24"/>
        </w:rPr>
        <w:t>5</w:t>
      </w:r>
      <w:r w:rsidR="00177D3F" w:rsidRPr="0005254E">
        <w:rPr>
          <w:rFonts w:ascii="宋体" w:hAnsi="宋体" w:hint="eastAsia"/>
          <w:color w:val="000000" w:themeColor="text1"/>
          <w:sz w:val="24"/>
        </w:rPr>
        <w:t>号</w:t>
      </w:r>
      <w:r w:rsidRPr="0005254E">
        <w:rPr>
          <w:rFonts w:ascii="宋体" w:hAnsi="宋体" w:hint="eastAsia"/>
          <w:color w:val="000000" w:themeColor="text1"/>
          <w:sz w:val="24"/>
        </w:rPr>
        <w:t>《关于公布中国矿业大学大学生课外科技创新竞赛定级名单（</w:t>
      </w:r>
      <w:r w:rsidR="00177D3F" w:rsidRPr="0005254E">
        <w:rPr>
          <w:rFonts w:ascii="宋体" w:hAnsi="宋体" w:hint="eastAsia"/>
          <w:color w:val="000000" w:themeColor="text1"/>
          <w:sz w:val="24"/>
        </w:rPr>
        <w:t>20</w:t>
      </w:r>
      <w:r w:rsidR="00177D3F" w:rsidRPr="0005254E">
        <w:rPr>
          <w:rFonts w:ascii="宋体" w:hAnsi="宋体"/>
          <w:color w:val="000000" w:themeColor="text1"/>
          <w:sz w:val="24"/>
        </w:rPr>
        <w:t>2</w:t>
      </w:r>
      <w:r w:rsidR="00675B81" w:rsidRPr="0005254E">
        <w:rPr>
          <w:rFonts w:ascii="宋体" w:hAnsi="宋体"/>
          <w:color w:val="000000" w:themeColor="text1"/>
          <w:sz w:val="24"/>
        </w:rPr>
        <w:t>2</w:t>
      </w:r>
      <w:r w:rsidRPr="0005254E">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年）》的规定（如评审当年此文件有更新，则依照最新版定级名单执行）。研究生参加上述文件所列竞赛以外的各类竞赛获奖，列入社会活动加分。具体计分标准及说明如表5所示：</w:t>
      </w:r>
    </w:p>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5254E" w:rsidRPr="0005254E">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加分标准</w:t>
            </w:r>
          </w:p>
        </w:tc>
      </w:tr>
      <w:tr w:rsidR="0005254E" w:rsidRPr="0005254E">
        <w:trPr>
          <w:trHeight w:val="499"/>
        </w:trPr>
        <w:tc>
          <w:tcPr>
            <w:tcW w:w="4962" w:type="dxa"/>
            <w:tcBorders>
              <w:top w:val="nil"/>
              <w:left w:val="single" w:sz="8" w:space="0" w:color="auto"/>
              <w:bottom w:val="single" w:sz="4" w:space="0" w:color="auto"/>
              <w:right w:val="single" w:sz="4"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05254E" w:rsidRDefault="00ED3B21">
            <w:pPr>
              <w:widowControl/>
              <w:jc w:val="center"/>
              <w:rPr>
                <w:rFonts w:ascii="宋体" w:hAnsi="宋体"/>
                <w:color w:val="000000" w:themeColor="text1"/>
                <w:szCs w:val="21"/>
              </w:rPr>
            </w:pPr>
            <w:r w:rsidRPr="0005254E">
              <w:rPr>
                <w:rFonts w:ascii="宋体" w:hAnsi="宋体" w:hint="eastAsia"/>
                <w:color w:val="000000" w:themeColor="text1"/>
                <w:szCs w:val="21"/>
              </w:rPr>
              <w:t>200</w:t>
            </w:r>
          </w:p>
        </w:tc>
      </w:tr>
      <w:tr w:rsidR="0005254E" w:rsidRPr="0005254E">
        <w:trPr>
          <w:trHeight w:val="499"/>
        </w:trPr>
        <w:tc>
          <w:tcPr>
            <w:tcW w:w="4962" w:type="dxa"/>
            <w:tcBorders>
              <w:top w:val="nil"/>
              <w:left w:val="single" w:sz="8" w:space="0" w:color="auto"/>
              <w:bottom w:val="single" w:sz="4" w:space="0" w:color="auto"/>
              <w:right w:val="single" w:sz="4"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100</w:t>
            </w:r>
          </w:p>
        </w:tc>
      </w:tr>
      <w:tr w:rsidR="0005254E" w:rsidRPr="0005254E">
        <w:trPr>
          <w:trHeight w:val="499"/>
        </w:trPr>
        <w:tc>
          <w:tcPr>
            <w:tcW w:w="4962" w:type="dxa"/>
            <w:tcBorders>
              <w:top w:val="nil"/>
              <w:left w:val="single" w:sz="8" w:space="0" w:color="auto"/>
              <w:bottom w:val="single" w:sz="4" w:space="0" w:color="auto"/>
              <w:right w:val="single" w:sz="4"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50</w:t>
            </w:r>
          </w:p>
        </w:tc>
      </w:tr>
      <w:tr w:rsidR="0005254E" w:rsidRPr="0005254E">
        <w:trPr>
          <w:trHeight w:val="390"/>
        </w:trPr>
        <w:tc>
          <w:tcPr>
            <w:tcW w:w="9780" w:type="dxa"/>
            <w:gridSpan w:val="2"/>
            <w:tcBorders>
              <w:top w:val="nil"/>
              <w:left w:val="single" w:sz="8" w:space="0" w:color="auto"/>
              <w:bottom w:val="nil"/>
              <w:right w:val="single" w:sz="8" w:space="0" w:color="000000"/>
            </w:tcBorders>
            <w:vAlign w:val="center"/>
          </w:tcPr>
          <w:p w:rsidR="00DB5AF2" w:rsidRPr="0005254E" w:rsidRDefault="00ED3B21">
            <w:pPr>
              <w:widowControl/>
              <w:rPr>
                <w:rFonts w:ascii="宋体" w:hAnsi="宋体" w:cs="宋体"/>
                <w:color w:val="000000" w:themeColor="text1"/>
                <w:kern w:val="0"/>
                <w:szCs w:val="21"/>
              </w:rPr>
            </w:pPr>
            <w:r w:rsidRPr="0005254E">
              <w:rPr>
                <w:rFonts w:ascii="宋体" w:hAnsi="宋体" w:cs="宋体" w:hint="eastAsia"/>
                <w:color w:val="000000" w:themeColor="text1"/>
                <w:kern w:val="0"/>
                <w:szCs w:val="21"/>
              </w:rPr>
              <w:t>课外科技活动获奖计分说明：</w:t>
            </w:r>
          </w:p>
        </w:tc>
      </w:tr>
      <w:tr w:rsidR="0005254E" w:rsidRPr="0005254E">
        <w:trPr>
          <w:trHeight w:val="555"/>
        </w:trPr>
        <w:tc>
          <w:tcPr>
            <w:tcW w:w="9780" w:type="dxa"/>
            <w:gridSpan w:val="2"/>
            <w:tcBorders>
              <w:top w:val="nil"/>
              <w:left w:val="single" w:sz="8" w:space="0" w:color="auto"/>
              <w:bottom w:val="nil"/>
              <w:right w:val="single" w:sz="8" w:space="0" w:color="000000"/>
            </w:tcBorders>
            <w:vAlign w:val="center"/>
          </w:tcPr>
          <w:p w:rsidR="00DB5AF2" w:rsidRPr="0005254E" w:rsidRDefault="00ED3B21">
            <w:pPr>
              <w:widowControl/>
              <w:numPr>
                <w:ilvl w:val="0"/>
                <w:numId w:val="1"/>
              </w:numPr>
              <w:rPr>
                <w:rFonts w:ascii="宋体" w:hAnsi="宋体" w:cs="宋体"/>
                <w:color w:val="000000" w:themeColor="text1"/>
                <w:kern w:val="0"/>
                <w:szCs w:val="21"/>
              </w:rPr>
            </w:pPr>
            <w:r w:rsidRPr="0005254E">
              <w:rPr>
                <w:rFonts w:ascii="宋体" w:hAnsi="宋体" w:cs="宋体" w:hint="eastAsia"/>
                <w:color w:val="000000" w:themeColor="text1"/>
                <w:kern w:val="0"/>
                <w:szCs w:val="21"/>
              </w:rPr>
              <w:t>各类比赛特等奖、一等奖、二等奖、三等奖分别按表内分值的1.2、1、0.8、0.5的系数计分；</w:t>
            </w:r>
          </w:p>
        </w:tc>
      </w:tr>
      <w:tr w:rsidR="0005254E" w:rsidRPr="0005254E">
        <w:trPr>
          <w:trHeight w:val="885"/>
        </w:trPr>
        <w:tc>
          <w:tcPr>
            <w:tcW w:w="9780" w:type="dxa"/>
            <w:gridSpan w:val="2"/>
            <w:tcBorders>
              <w:top w:val="nil"/>
              <w:left w:val="single" w:sz="8" w:space="0" w:color="auto"/>
              <w:bottom w:val="nil"/>
              <w:right w:val="single" w:sz="8" w:space="0" w:color="000000"/>
            </w:tcBorders>
            <w:vAlign w:val="center"/>
          </w:tcPr>
          <w:p w:rsidR="00DB5AF2" w:rsidRPr="0005254E" w:rsidRDefault="003F5F5B">
            <w:pPr>
              <w:widowControl/>
              <w:numPr>
                <w:ilvl w:val="0"/>
                <w:numId w:val="1"/>
              </w:numPr>
              <w:rPr>
                <w:rFonts w:ascii="宋体" w:hAnsi="宋体" w:cs="宋体"/>
                <w:color w:val="000000" w:themeColor="text1"/>
                <w:kern w:val="0"/>
                <w:szCs w:val="21"/>
              </w:rPr>
            </w:pPr>
            <w:r w:rsidRPr="0005254E">
              <w:rPr>
                <w:rFonts w:ascii="宋体" w:hAnsi="宋体" w:cs="宋体" w:hint="eastAsia"/>
                <w:color w:val="000000" w:themeColor="text1"/>
                <w:kern w:val="0"/>
                <w:szCs w:val="21"/>
              </w:rPr>
              <w:t>一级甲等、一级乙等比赛的国赛按表内加分标准，不分排名次序，全额计分；一级甲等、一级乙等的省赛按表内相应标准的5</w:t>
            </w:r>
            <w:r w:rsidRPr="0005254E">
              <w:rPr>
                <w:rFonts w:ascii="宋体" w:hAnsi="宋体" w:cs="宋体"/>
                <w:color w:val="000000" w:themeColor="text1"/>
                <w:kern w:val="0"/>
                <w:szCs w:val="21"/>
              </w:rPr>
              <w:t>0%</w:t>
            </w:r>
            <w:r w:rsidRPr="0005254E">
              <w:rPr>
                <w:rFonts w:ascii="宋体" w:hAnsi="宋体" w:cs="宋体" w:hint="eastAsia"/>
                <w:color w:val="000000" w:themeColor="text1"/>
                <w:kern w:val="0"/>
                <w:szCs w:val="21"/>
              </w:rPr>
              <w:t>加分（不分排名）；一级甲等、一级乙等</w:t>
            </w:r>
            <w:proofErr w:type="gramStart"/>
            <w:r w:rsidRPr="0005254E">
              <w:rPr>
                <w:rFonts w:ascii="宋体" w:hAnsi="宋体" w:cs="宋体" w:hint="eastAsia"/>
                <w:color w:val="000000" w:themeColor="text1"/>
                <w:kern w:val="0"/>
                <w:szCs w:val="21"/>
              </w:rPr>
              <w:t>的校赛按表内</w:t>
            </w:r>
            <w:proofErr w:type="gramEnd"/>
            <w:r w:rsidRPr="0005254E">
              <w:rPr>
                <w:rFonts w:ascii="宋体" w:hAnsi="宋体" w:cs="宋体" w:hint="eastAsia"/>
                <w:color w:val="000000" w:themeColor="text1"/>
                <w:kern w:val="0"/>
                <w:szCs w:val="21"/>
              </w:rPr>
              <w:t>标准1</w:t>
            </w:r>
            <w:r w:rsidRPr="0005254E">
              <w:rPr>
                <w:rFonts w:ascii="宋体" w:hAnsi="宋体" w:cs="宋体"/>
                <w:color w:val="000000" w:themeColor="text1"/>
                <w:kern w:val="0"/>
                <w:szCs w:val="21"/>
              </w:rPr>
              <w:t>0%</w:t>
            </w:r>
            <w:r w:rsidRPr="0005254E">
              <w:rPr>
                <w:rFonts w:ascii="宋体" w:hAnsi="宋体" w:cs="宋体" w:hint="eastAsia"/>
                <w:color w:val="000000" w:themeColor="text1"/>
                <w:kern w:val="0"/>
                <w:szCs w:val="21"/>
              </w:rPr>
              <w:t>加分（不分排名）。二级比赛按表内标准计分，二级比赛的校级及以上选拔赛按照二级比赛加分标准的</w:t>
            </w:r>
            <w:r w:rsidRPr="0005254E">
              <w:rPr>
                <w:rFonts w:ascii="宋体" w:hAnsi="宋体" w:cs="宋体"/>
                <w:color w:val="000000" w:themeColor="text1"/>
                <w:kern w:val="0"/>
                <w:szCs w:val="21"/>
              </w:rPr>
              <w:t>20%</w:t>
            </w:r>
            <w:r w:rsidRPr="0005254E">
              <w:rPr>
                <w:rFonts w:ascii="宋体" w:hAnsi="宋体" w:cs="宋体" w:hint="eastAsia"/>
                <w:color w:val="000000" w:themeColor="text1"/>
                <w:kern w:val="0"/>
                <w:szCs w:val="21"/>
              </w:rPr>
              <w:t>计分（不分排名）。</w:t>
            </w:r>
          </w:p>
        </w:tc>
      </w:tr>
      <w:tr w:rsidR="0005254E" w:rsidRPr="0005254E" w:rsidTr="0005254E">
        <w:trPr>
          <w:trHeight w:val="606"/>
        </w:trPr>
        <w:tc>
          <w:tcPr>
            <w:tcW w:w="9780" w:type="dxa"/>
            <w:gridSpan w:val="2"/>
            <w:tcBorders>
              <w:top w:val="nil"/>
              <w:left w:val="single" w:sz="8" w:space="0" w:color="auto"/>
              <w:bottom w:val="single" w:sz="8" w:space="0" w:color="auto"/>
              <w:right w:val="single" w:sz="8" w:space="0" w:color="000000"/>
            </w:tcBorders>
            <w:vAlign w:val="center"/>
          </w:tcPr>
          <w:p w:rsidR="00D37347" w:rsidRPr="0005254E" w:rsidRDefault="00ED3B21" w:rsidP="00785AA3">
            <w:pPr>
              <w:widowControl/>
              <w:numPr>
                <w:ilvl w:val="0"/>
                <w:numId w:val="1"/>
              </w:numPr>
              <w:rPr>
                <w:rFonts w:ascii="宋体" w:hAnsi="宋体" w:cs="宋体"/>
                <w:color w:val="000000" w:themeColor="text1"/>
                <w:kern w:val="0"/>
                <w:szCs w:val="21"/>
              </w:rPr>
            </w:pPr>
            <w:r w:rsidRPr="0005254E">
              <w:rPr>
                <w:rFonts w:ascii="宋体" w:hAnsi="宋体" w:cs="宋体" w:hint="eastAsia"/>
                <w:color w:val="000000" w:themeColor="text1"/>
                <w:kern w:val="0"/>
                <w:szCs w:val="21"/>
              </w:rPr>
              <w:t>同一件作品先后获得不同级别的奖励，按照较高级别进行加分</w:t>
            </w:r>
            <w:r w:rsidR="00785AA3" w:rsidRPr="0005254E">
              <w:rPr>
                <w:rFonts w:ascii="宋体" w:hAnsi="宋体" w:cs="宋体" w:hint="eastAsia"/>
                <w:color w:val="000000" w:themeColor="text1"/>
                <w:kern w:val="0"/>
                <w:szCs w:val="21"/>
              </w:rPr>
              <w:t>，不予重复计分。</w:t>
            </w:r>
          </w:p>
        </w:tc>
      </w:tr>
    </w:tbl>
    <w:p w:rsidR="00DB5AF2" w:rsidRPr="0005254E" w:rsidRDefault="00ED3B21">
      <w:pPr>
        <w:adjustRightInd w:val="0"/>
        <w:snapToGrid w:val="0"/>
        <w:spacing w:line="360" w:lineRule="auto"/>
        <w:ind w:firstLineChars="200" w:firstLine="480"/>
        <w:rPr>
          <w:rFonts w:ascii="宋体" w:hAnsi="宋体" w:cs="宋体"/>
          <w:color w:val="000000" w:themeColor="text1"/>
          <w:sz w:val="24"/>
        </w:rPr>
      </w:pPr>
      <w:r w:rsidRPr="0005254E">
        <w:rPr>
          <w:rFonts w:ascii="仿宋_GB2312" w:eastAsia="仿宋_GB2312" w:hAnsi="宋体" w:hint="eastAsia"/>
          <w:color w:val="000000" w:themeColor="text1"/>
          <w:sz w:val="24"/>
        </w:rPr>
        <w:t>（</w:t>
      </w:r>
      <w:r w:rsidRPr="0005254E">
        <w:rPr>
          <w:rFonts w:ascii="宋体" w:hAnsi="宋体" w:hint="eastAsia"/>
          <w:color w:val="000000" w:themeColor="text1"/>
          <w:sz w:val="24"/>
        </w:rPr>
        <w:t>6）</w:t>
      </w:r>
      <w:r w:rsidRPr="0005254E">
        <w:rPr>
          <w:rFonts w:ascii="宋体" w:hAnsi="宋体" w:cs="宋体" w:hint="eastAsia"/>
          <w:color w:val="000000" w:themeColor="text1"/>
          <w:sz w:val="24"/>
        </w:rPr>
        <w:t>专利及软件著作权计分规定</w:t>
      </w:r>
    </w:p>
    <w:p w:rsidR="00DB5AF2" w:rsidRPr="0005254E"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05254E">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05254E" w:rsidRPr="0005254E" w:rsidRDefault="0005254E">
      <w:pPr>
        <w:spacing w:line="360" w:lineRule="auto"/>
        <w:ind w:rightChars="-244" w:right="-512" w:firstLineChars="200" w:firstLine="420"/>
        <w:jc w:val="center"/>
        <w:rPr>
          <w:rFonts w:ascii="宋体" w:hAnsi="宋体"/>
          <w:color w:val="000000" w:themeColor="text1"/>
          <w:szCs w:val="21"/>
        </w:rPr>
      </w:pPr>
    </w:p>
    <w:p w:rsidR="00DB5AF2" w:rsidRPr="0005254E" w:rsidRDefault="00ED3B21">
      <w:pPr>
        <w:spacing w:line="360" w:lineRule="auto"/>
        <w:ind w:rightChars="-244" w:right="-512" w:firstLineChars="200" w:firstLine="420"/>
        <w:jc w:val="center"/>
        <w:rPr>
          <w:rFonts w:ascii="宋体" w:hAnsi="宋体"/>
          <w:color w:val="000000" w:themeColor="text1"/>
          <w:sz w:val="24"/>
        </w:rPr>
      </w:pPr>
      <w:r w:rsidRPr="0005254E">
        <w:rPr>
          <w:rFonts w:ascii="宋体" w:hAnsi="宋体" w:hint="eastAsia"/>
          <w:color w:val="000000" w:themeColor="text1"/>
          <w:szCs w:val="21"/>
        </w:rPr>
        <w:lastRenderedPageBreak/>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5254E" w:rsidRPr="0005254E">
        <w:trPr>
          <w:jc w:val="center"/>
        </w:trPr>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专利发明</w:t>
            </w:r>
          </w:p>
        </w:tc>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第一名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第二名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第三名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第四名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四名以后</w:t>
            </w:r>
          </w:p>
        </w:tc>
      </w:tr>
      <w:tr w:rsidR="0005254E" w:rsidRPr="0005254E">
        <w:trPr>
          <w:jc w:val="center"/>
        </w:trPr>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发明</w:t>
            </w:r>
          </w:p>
        </w:tc>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100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80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60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40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20</w:t>
            </w:r>
          </w:p>
        </w:tc>
      </w:tr>
      <w:tr w:rsidR="0005254E" w:rsidRPr="0005254E">
        <w:trPr>
          <w:jc w:val="center"/>
        </w:trPr>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软件著作权</w:t>
            </w:r>
          </w:p>
        </w:tc>
        <w:tc>
          <w:tcPr>
            <w:tcW w:w="1547" w:type="dxa"/>
            <w:vAlign w:val="center"/>
          </w:tcPr>
          <w:p w:rsidR="00DB5AF2" w:rsidRPr="0005254E" w:rsidRDefault="00ED3B21">
            <w:pPr>
              <w:adjustRightInd w:val="0"/>
              <w:snapToGrid w:val="0"/>
              <w:spacing w:line="360" w:lineRule="auto"/>
              <w:ind w:firstLineChars="300" w:firstLine="630"/>
              <w:rPr>
                <w:rFonts w:ascii="宋体" w:hAnsi="宋体"/>
                <w:color w:val="000000" w:themeColor="text1"/>
                <w:szCs w:val="21"/>
              </w:rPr>
            </w:pPr>
            <w:r w:rsidRPr="0005254E">
              <w:rPr>
                <w:rFonts w:ascii="宋体" w:hAnsi="宋体" w:hint="eastAsia"/>
                <w:color w:val="000000" w:themeColor="text1"/>
                <w:szCs w:val="21"/>
              </w:rPr>
              <w:t>50</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r>
    </w:tbl>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（7）职业资格证书得分</w:t>
      </w:r>
    </w:p>
    <w:p w:rsidR="00A11FCF" w:rsidRPr="0005254E" w:rsidRDefault="00A11FCF" w:rsidP="00A11FCF">
      <w:pPr>
        <w:spacing w:line="360" w:lineRule="auto"/>
        <w:ind w:firstLineChars="200" w:firstLine="480"/>
        <w:rPr>
          <w:rFonts w:ascii="宋体" w:hAnsi="宋体"/>
          <w:color w:val="000000" w:themeColor="text1"/>
          <w:sz w:val="24"/>
        </w:rPr>
      </w:pPr>
      <w:r w:rsidRPr="0005254E">
        <w:rPr>
          <w:rFonts w:ascii="宋体" w:hAnsi="宋体"/>
          <w:color w:val="000000" w:themeColor="text1"/>
          <w:sz w:val="24"/>
        </w:rPr>
        <w:t>研究生取得与自身专业相关的职业资格证书</w:t>
      </w:r>
      <w:r w:rsidRPr="0005254E">
        <w:rPr>
          <w:rFonts w:ascii="宋体" w:hAnsi="宋体" w:hint="eastAsia"/>
          <w:color w:val="000000" w:themeColor="text1"/>
          <w:sz w:val="24"/>
        </w:rPr>
        <w:t>，</w:t>
      </w:r>
      <w:r w:rsidRPr="0005254E">
        <w:rPr>
          <w:rFonts w:ascii="宋体" w:hAnsi="宋体"/>
          <w:color w:val="000000" w:themeColor="text1"/>
          <w:sz w:val="24"/>
        </w:rPr>
        <w:t>按照以下标准加分</w:t>
      </w:r>
      <w:r w:rsidRPr="0005254E">
        <w:rPr>
          <w:rFonts w:ascii="宋体" w:hAnsi="宋体" w:hint="eastAsia"/>
          <w:color w:val="000000" w:themeColor="text1"/>
          <w:sz w:val="24"/>
        </w:rPr>
        <w:t>：</w:t>
      </w:r>
    </w:p>
    <w:p w:rsidR="00A11FCF" w:rsidRPr="0005254E" w:rsidRDefault="00A11FCF" w:rsidP="00A11FCF">
      <w:pPr>
        <w:spacing w:line="360" w:lineRule="auto"/>
        <w:ind w:rightChars="-244" w:right="-512" w:firstLineChars="200" w:firstLine="420"/>
        <w:jc w:val="center"/>
        <w:rPr>
          <w:rFonts w:ascii="宋体" w:hAnsi="宋体"/>
          <w:color w:val="000000" w:themeColor="text1"/>
          <w:szCs w:val="21"/>
        </w:rPr>
      </w:pPr>
      <w:r w:rsidRPr="0005254E">
        <w:rPr>
          <w:rFonts w:ascii="宋体" w:hAnsi="宋体"/>
          <w:color w:val="000000" w:themeColor="text1"/>
          <w:szCs w:val="21"/>
        </w:rPr>
        <w:t>表</w:t>
      </w:r>
      <w:r w:rsidR="00800F14" w:rsidRPr="0005254E">
        <w:rPr>
          <w:rFonts w:ascii="宋体" w:hAnsi="宋体"/>
          <w:color w:val="000000" w:themeColor="text1"/>
          <w:szCs w:val="21"/>
        </w:rPr>
        <w:t>7</w:t>
      </w:r>
      <w:r w:rsidRPr="0005254E">
        <w:rPr>
          <w:rFonts w:ascii="宋体" w:hAnsi="宋体" w:hint="eastAsia"/>
          <w:color w:val="000000" w:themeColor="text1"/>
          <w:szCs w:val="21"/>
        </w:rPr>
        <w:t>：研究生职业资格证书计分标准及说明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05254E" w:rsidRPr="0005254E" w:rsidTr="002D5C4D">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备注</w:t>
            </w:r>
          </w:p>
        </w:tc>
      </w:tr>
      <w:tr w:rsidR="0005254E" w:rsidRPr="0005254E" w:rsidTr="002D5C4D">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rsidR="00177D3F" w:rsidRPr="0005254E" w:rsidRDefault="003B2061" w:rsidP="00177D3F">
            <w:pPr>
              <w:widowControl/>
              <w:rPr>
                <w:rFonts w:ascii="宋体" w:hAnsi="宋体" w:cs="宋体"/>
                <w:color w:val="000000" w:themeColor="text1"/>
                <w:kern w:val="0"/>
                <w:szCs w:val="21"/>
              </w:rPr>
            </w:pPr>
            <w:r w:rsidRPr="0005254E">
              <w:rPr>
                <w:rFonts w:ascii="宋体" w:hAnsi="宋体" w:cs="宋体" w:hint="eastAsia"/>
                <w:color w:val="000000" w:themeColor="text1"/>
                <w:kern w:val="0"/>
                <w:szCs w:val="21"/>
              </w:rPr>
              <w:t>奖学金评定年度内</w:t>
            </w:r>
            <w:r w:rsidRPr="0005254E">
              <w:rPr>
                <w:rFonts w:ascii="宋体" w:hAnsi="宋体" w:cs="宋体" w:hint="eastAsia"/>
                <w:color w:val="000000" w:themeColor="text1"/>
                <w:szCs w:val="21"/>
              </w:rPr>
              <w:t>通过职业资格某科目考试按相应比例加分。</w:t>
            </w:r>
            <w:r w:rsidRPr="0005254E">
              <w:rPr>
                <w:rFonts w:ascii="宋体" w:hAnsi="宋体" w:cs="宋体" w:hint="eastAsia"/>
                <w:color w:val="000000" w:themeColor="text1"/>
                <w:kern w:val="0"/>
                <w:szCs w:val="21"/>
              </w:rPr>
              <w:t>奖学金评定年度内</w:t>
            </w:r>
            <w:r w:rsidRPr="0005254E">
              <w:rPr>
                <w:rFonts w:ascii="宋体" w:hAnsi="宋体" w:cs="宋体" w:hint="eastAsia"/>
                <w:color w:val="000000" w:themeColor="text1"/>
                <w:szCs w:val="21"/>
              </w:rPr>
              <w:t>通过职业资格全部科目考试按加分标准加分。各专业型硕士取得本专业相应资格证书的，按表内加分标准加分</w:t>
            </w:r>
            <w:r w:rsidR="002A53AC" w:rsidRPr="0005254E">
              <w:rPr>
                <w:rFonts w:ascii="宋体" w:hAnsi="宋体" w:cs="宋体" w:hint="eastAsia"/>
                <w:color w:val="000000" w:themeColor="text1"/>
                <w:szCs w:val="21"/>
              </w:rPr>
              <w:t>；</w:t>
            </w:r>
            <w:r w:rsidRPr="0005254E">
              <w:rPr>
                <w:rFonts w:ascii="宋体" w:hAnsi="宋体" w:cs="宋体" w:hint="eastAsia"/>
                <w:color w:val="000000" w:themeColor="text1"/>
                <w:szCs w:val="21"/>
              </w:rPr>
              <w:t>取得非表内其他职业资格证书的不加分。</w:t>
            </w:r>
            <w:r w:rsidRPr="0005254E">
              <w:rPr>
                <w:rFonts w:ascii="宋体" w:hAnsi="宋体" w:cs="宋体" w:hint="eastAsia"/>
                <w:color w:val="000000" w:themeColor="text1"/>
                <w:kern w:val="0"/>
                <w:szCs w:val="21"/>
              </w:rPr>
              <w:t>学术型硕士取得职业资格证书不加分。</w:t>
            </w:r>
          </w:p>
        </w:tc>
      </w:tr>
      <w:tr w:rsidR="0005254E" w:rsidRPr="0005254E" w:rsidTr="002D5C4D">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proofErr w:type="gramStart"/>
            <w:r w:rsidRPr="0005254E">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 w:val="20"/>
                <w:szCs w:val="20"/>
              </w:rPr>
            </w:pPr>
          </w:p>
        </w:tc>
      </w:tr>
      <w:tr w:rsidR="0005254E" w:rsidRPr="0005254E" w:rsidTr="002D5C4D">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 w:val="20"/>
                <w:szCs w:val="20"/>
              </w:rPr>
            </w:pPr>
          </w:p>
        </w:tc>
      </w:tr>
      <w:tr w:rsidR="0005254E" w:rsidRPr="0005254E" w:rsidTr="002D5C4D">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注册会计师（CPA）</w:t>
            </w:r>
            <w:r w:rsidR="00FD60D4" w:rsidRPr="0005254E">
              <w:rPr>
                <w:rFonts w:ascii="宋体" w:hAnsi="宋体" w:cs="宋体" w:hint="eastAsia"/>
                <w:color w:val="000000" w:themeColor="text1"/>
                <w:kern w:val="0"/>
                <w:szCs w:val="21"/>
              </w:rPr>
              <w:t>、国际注册会计师</w:t>
            </w:r>
            <w:r w:rsidR="003979DE" w:rsidRPr="0005254E">
              <w:rPr>
                <w:rFonts w:ascii="宋体" w:hAnsi="宋体" w:cs="宋体" w:hint="eastAsia"/>
                <w:color w:val="000000" w:themeColor="text1"/>
                <w:kern w:val="0"/>
                <w:szCs w:val="21"/>
              </w:rPr>
              <w:t>（ACCA）</w:t>
            </w:r>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 w:val="20"/>
                <w:szCs w:val="20"/>
              </w:rPr>
            </w:pPr>
          </w:p>
        </w:tc>
      </w:tr>
      <w:tr w:rsidR="0005254E" w:rsidRPr="0005254E" w:rsidTr="002D5C4D">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082A06" w:rsidRPr="0005254E" w:rsidRDefault="00082A06" w:rsidP="00082A06">
            <w:pPr>
              <w:widowControl/>
              <w:jc w:val="left"/>
              <w:rPr>
                <w:rFonts w:ascii="宋体" w:hAnsi="宋体" w:cs="宋体"/>
                <w:color w:val="000000" w:themeColor="text1"/>
                <w:kern w:val="0"/>
                <w:szCs w:val="21"/>
              </w:rPr>
            </w:pPr>
            <w:r w:rsidRPr="0005254E">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082A06" w:rsidRPr="0005254E" w:rsidRDefault="00082A06" w:rsidP="00082A06">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082A06" w:rsidRPr="0005254E" w:rsidRDefault="00082A06" w:rsidP="00082A06">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082A06" w:rsidRPr="0005254E" w:rsidRDefault="00082A06" w:rsidP="00082A06">
            <w:pPr>
              <w:widowControl/>
              <w:jc w:val="left"/>
              <w:rPr>
                <w:rFonts w:ascii="宋体" w:hAnsi="宋体" w:cs="宋体"/>
                <w:color w:val="000000" w:themeColor="text1"/>
                <w:kern w:val="0"/>
                <w:sz w:val="20"/>
                <w:szCs w:val="20"/>
              </w:rPr>
            </w:pPr>
          </w:p>
        </w:tc>
      </w:tr>
    </w:tbl>
    <w:p w:rsidR="003B2061"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color w:val="000000" w:themeColor="text1"/>
          <w:sz w:val="24"/>
        </w:rPr>
        <w:t>专业能力环节总得分</w:t>
      </w:r>
      <w:r w:rsidRPr="0005254E">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4．社会活动情况</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社会活动情况是指研究生必须参加新生教育活动、学校组织的各项课外活动、</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组织的各项课外活动（包括</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研究生学术论坛、运动会、文艺晚会和其他活动），担任研究生干部以及社会实践活动等。考核采取逐项加分方式。</w:t>
      </w:r>
    </w:p>
    <w:p w:rsidR="00DB5AF2" w:rsidRPr="0005254E" w:rsidRDefault="00ED3B21">
      <w:pPr>
        <w:spacing w:line="360" w:lineRule="auto"/>
        <w:ind w:firstLineChars="150" w:firstLine="360"/>
        <w:rPr>
          <w:rFonts w:ascii="宋体" w:hAnsi="宋体"/>
          <w:color w:val="000000" w:themeColor="text1"/>
          <w:sz w:val="24"/>
        </w:rPr>
      </w:pPr>
      <w:r w:rsidRPr="0005254E">
        <w:rPr>
          <w:rFonts w:ascii="宋体" w:hAnsi="宋体" w:hint="eastAsia"/>
          <w:bCs/>
          <w:color w:val="000000" w:themeColor="text1"/>
          <w:sz w:val="24"/>
        </w:rPr>
        <w:t>（1</w:t>
      </w:r>
      <w:r w:rsidRPr="0005254E">
        <w:rPr>
          <w:rFonts w:ascii="宋体" w:hAnsi="宋体"/>
          <w:bCs/>
          <w:color w:val="000000" w:themeColor="text1"/>
          <w:sz w:val="24"/>
        </w:rPr>
        <w:t>）</w:t>
      </w:r>
      <w:r w:rsidRPr="0005254E">
        <w:rPr>
          <w:rFonts w:ascii="宋体" w:hAnsi="宋体" w:hint="eastAsia"/>
          <w:bCs/>
          <w:color w:val="000000" w:themeColor="text1"/>
          <w:sz w:val="24"/>
        </w:rPr>
        <w:t>研究生参加新生教育活动和</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研究生学术论坛每项加10分（由</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研究生秘书负责考核）。研究生参加</w:t>
      </w:r>
      <w:r w:rsidRPr="0005254E">
        <w:rPr>
          <w:rFonts w:ascii="宋体" w:hAnsi="宋体" w:hint="eastAsia"/>
          <w:color w:val="000000" w:themeColor="text1"/>
          <w:sz w:val="24"/>
        </w:rPr>
        <w:t>学校和学院组织的各项课外活动并</w:t>
      </w:r>
      <w:r w:rsidRPr="0005254E">
        <w:rPr>
          <w:rFonts w:ascii="宋体" w:hAnsi="宋体" w:hint="eastAsia"/>
          <w:bCs/>
          <w:color w:val="000000" w:themeColor="text1"/>
          <w:sz w:val="24"/>
        </w:rPr>
        <w:t>获奖，每项活动加10分（需提供获奖证明）。</w:t>
      </w:r>
    </w:p>
    <w:p w:rsidR="00DB5AF2" w:rsidRPr="0005254E" w:rsidRDefault="00ED3B21">
      <w:pPr>
        <w:spacing w:line="360" w:lineRule="auto"/>
        <w:ind w:rightChars="-244" w:right="-512" w:firstLineChars="50" w:firstLine="120"/>
        <w:rPr>
          <w:rFonts w:ascii="宋体" w:hAnsi="宋体"/>
          <w:color w:val="000000" w:themeColor="text1"/>
          <w:sz w:val="24"/>
        </w:rPr>
      </w:pPr>
      <w:r w:rsidRPr="0005254E">
        <w:rPr>
          <w:rFonts w:ascii="宋体" w:hAnsi="宋体" w:hint="eastAsia"/>
          <w:color w:val="000000" w:themeColor="text1"/>
          <w:sz w:val="24"/>
        </w:rPr>
        <w:t xml:space="preserve">  （2）研究生干部加分</w:t>
      </w:r>
    </w:p>
    <w:p w:rsidR="00DB5AF2" w:rsidRDefault="00ED3B21">
      <w:pPr>
        <w:spacing w:line="360" w:lineRule="auto"/>
        <w:ind w:rightChars="-244" w:right="-512" w:firstLineChars="200" w:firstLine="480"/>
        <w:rPr>
          <w:rFonts w:ascii="宋体" w:hAnsi="宋体"/>
          <w:color w:val="000000" w:themeColor="text1"/>
          <w:sz w:val="24"/>
        </w:rPr>
      </w:pPr>
      <w:r w:rsidRPr="0005254E">
        <w:rPr>
          <w:rFonts w:ascii="宋体" w:hAnsi="宋体" w:hint="eastAsia"/>
          <w:color w:val="000000" w:themeColor="text1"/>
          <w:sz w:val="24"/>
        </w:rPr>
        <w:t>担任研究生社团干部、各学科支部书记和各学科年级负责人的研究生，经考核后，按表8标准加分。</w:t>
      </w:r>
    </w:p>
    <w:p w:rsidR="0005254E" w:rsidRDefault="0005254E">
      <w:pPr>
        <w:spacing w:line="360" w:lineRule="auto"/>
        <w:ind w:rightChars="-244" w:right="-512" w:firstLineChars="200" w:firstLine="480"/>
        <w:rPr>
          <w:rFonts w:ascii="宋体" w:hAnsi="宋体"/>
          <w:color w:val="000000" w:themeColor="text1"/>
          <w:sz w:val="24"/>
        </w:rPr>
      </w:pPr>
    </w:p>
    <w:p w:rsidR="0005254E" w:rsidRPr="0005254E" w:rsidRDefault="0005254E">
      <w:pPr>
        <w:spacing w:line="360" w:lineRule="auto"/>
        <w:ind w:rightChars="-244" w:right="-512" w:firstLineChars="200" w:firstLine="480"/>
        <w:rPr>
          <w:rFonts w:ascii="宋体" w:hAnsi="宋体"/>
          <w:color w:val="000000" w:themeColor="text1"/>
          <w:sz w:val="24"/>
        </w:rPr>
      </w:pPr>
    </w:p>
    <w:p w:rsidR="00DB5AF2" w:rsidRPr="0005254E" w:rsidRDefault="00ED3B21">
      <w:pPr>
        <w:spacing w:line="360" w:lineRule="auto"/>
        <w:ind w:rightChars="-244" w:right="-512" w:firstLineChars="200" w:firstLine="420"/>
        <w:jc w:val="center"/>
        <w:rPr>
          <w:rFonts w:ascii="宋体" w:hAnsi="宋体"/>
          <w:color w:val="000000" w:themeColor="text1"/>
          <w:szCs w:val="21"/>
        </w:rPr>
      </w:pPr>
      <w:r w:rsidRPr="0005254E">
        <w:rPr>
          <w:rFonts w:ascii="宋体" w:hAnsi="宋体" w:hint="eastAsia"/>
          <w:color w:val="000000" w:themeColor="text1"/>
          <w:szCs w:val="21"/>
        </w:rPr>
        <w:lastRenderedPageBreak/>
        <w:t>表8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5254E" w:rsidRPr="0005254E" w:rsidTr="000A4DBD">
        <w:tc>
          <w:tcPr>
            <w:tcW w:w="6545" w:type="dxa"/>
          </w:tcPr>
          <w:p w:rsidR="003B2061" w:rsidRPr="0005254E" w:rsidRDefault="003B2061" w:rsidP="003B2061">
            <w:pPr>
              <w:spacing w:line="360" w:lineRule="auto"/>
              <w:ind w:rightChars="-244" w:right="-512"/>
              <w:jc w:val="center"/>
              <w:rPr>
                <w:rFonts w:ascii="宋体" w:hAnsi="宋体"/>
                <w:color w:val="000000" w:themeColor="text1"/>
                <w:szCs w:val="21"/>
              </w:rPr>
            </w:pPr>
            <w:r w:rsidRPr="0005254E">
              <w:rPr>
                <w:rFonts w:ascii="宋体" w:hAnsi="宋体" w:hint="eastAsia"/>
                <w:color w:val="000000" w:themeColor="text1"/>
                <w:szCs w:val="21"/>
              </w:rPr>
              <w:t>研究生干部类别</w:t>
            </w:r>
          </w:p>
        </w:tc>
        <w:tc>
          <w:tcPr>
            <w:tcW w:w="3260" w:type="dxa"/>
          </w:tcPr>
          <w:p w:rsidR="003B2061" w:rsidRPr="0005254E" w:rsidRDefault="003B2061" w:rsidP="003B2061">
            <w:pPr>
              <w:spacing w:line="360" w:lineRule="auto"/>
              <w:ind w:rightChars="-244" w:right="-512"/>
              <w:jc w:val="center"/>
              <w:rPr>
                <w:rFonts w:ascii="宋体" w:hAnsi="宋体"/>
                <w:color w:val="000000" w:themeColor="text1"/>
                <w:szCs w:val="21"/>
              </w:rPr>
            </w:pPr>
            <w:r w:rsidRPr="0005254E">
              <w:rPr>
                <w:rFonts w:ascii="宋体" w:hAnsi="宋体" w:hint="eastAsia"/>
                <w:color w:val="000000" w:themeColor="text1"/>
                <w:szCs w:val="21"/>
              </w:rPr>
              <w:t>加分标准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1.校</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会主席、副主席</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2.研究生学术交流中心主任、副主任，杂志主编、学报主编</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w:t>
            </w:r>
            <w:r w:rsidRPr="0005254E">
              <w:rPr>
                <w:rFonts w:ascii="宋体" w:hAnsi="宋体"/>
                <w:color w:val="000000" w:themeColor="text1"/>
                <w:szCs w:val="21"/>
              </w:rPr>
              <w:t>5</w:t>
            </w:r>
            <w:r w:rsidRPr="0005254E">
              <w:rPr>
                <w:rFonts w:ascii="宋体" w:hAnsi="宋体" w:hint="eastAsia"/>
                <w:color w:val="000000" w:themeColor="text1"/>
                <w:szCs w:val="21"/>
              </w:rPr>
              <w:t>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w:t>
            </w:r>
            <w:r w:rsidRPr="0005254E">
              <w:rPr>
                <w:rFonts w:ascii="宋体" w:hAnsi="宋体"/>
                <w:color w:val="000000" w:themeColor="text1"/>
                <w:szCs w:val="21"/>
              </w:rPr>
              <w:t>20</w:t>
            </w:r>
            <w:r w:rsidRPr="0005254E">
              <w:rPr>
                <w:rFonts w:ascii="宋体" w:hAnsi="宋体" w:hint="eastAsia"/>
                <w:color w:val="000000" w:themeColor="text1"/>
                <w:szCs w:val="21"/>
              </w:rPr>
              <w:t>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color w:val="000000" w:themeColor="text1"/>
                <w:szCs w:val="21"/>
              </w:rPr>
              <w:t>1</w:t>
            </w:r>
            <w:r w:rsidRPr="0005254E">
              <w:rPr>
                <w:rFonts w:ascii="宋体" w:hAnsi="宋体" w:hint="eastAsia"/>
                <w:color w:val="000000" w:themeColor="text1"/>
                <w:szCs w:val="21"/>
              </w:rPr>
              <w:t>.经济管理学院研究生会主席、副主席、研究生团总支副书记</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color w:val="000000" w:themeColor="text1"/>
                <w:szCs w:val="21"/>
              </w:rPr>
              <w:t>2.</w:t>
            </w:r>
            <w:r w:rsidRPr="0005254E">
              <w:rPr>
                <w:rFonts w:ascii="宋体" w:hAnsi="宋体" w:hint="eastAsia"/>
                <w:color w:val="000000" w:themeColor="text1"/>
                <w:szCs w:val="21"/>
              </w:rPr>
              <w:t>各班级班长、团支书、党支部书记</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考核优秀：加20分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考核合格：加15分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1、经济管理学院聘任</w:t>
            </w:r>
            <w:r w:rsidRPr="0005254E">
              <w:rPr>
                <w:rFonts w:ascii="宋体" w:hAnsi="宋体"/>
                <w:color w:val="000000" w:themeColor="text1"/>
                <w:szCs w:val="21"/>
              </w:rPr>
              <w:t>的</w:t>
            </w:r>
            <w:r w:rsidRPr="0005254E">
              <w:rPr>
                <w:rFonts w:ascii="宋体" w:hAnsi="宋体" w:hint="eastAsia"/>
                <w:color w:val="000000" w:themeColor="text1"/>
                <w:szCs w:val="21"/>
              </w:rPr>
              <w:t>兼职辅导员和研究生事务助理</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考核优秀：加20分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考核合格：加15分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1.校</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会部长、</w:t>
            </w:r>
            <w:r w:rsidRPr="0005254E">
              <w:rPr>
                <w:rFonts w:ascii="宋体" w:hAnsi="宋体"/>
                <w:color w:val="000000" w:themeColor="text1"/>
                <w:szCs w:val="21"/>
              </w:rPr>
              <w:t>本科生助理班主任</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2.学术论坛部部长、杂志副主编、</w:t>
            </w:r>
            <w:proofErr w:type="gramStart"/>
            <w:r w:rsidRPr="0005254E">
              <w:rPr>
                <w:rFonts w:ascii="宋体" w:hAnsi="宋体" w:hint="eastAsia"/>
                <w:color w:val="000000" w:themeColor="text1"/>
                <w:szCs w:val="21"/>
              </w:rPr>
              <w:t>学报副</w:t>
            </w:r>
            <w:proofErr w:type="gramEnd"/>
            <w:r w:rsidRPr="0005254E">
              <w:rPr>
                <w:rFonts w:ascii="宋体" w:hAnsi="宋体" w:hint="eastAsia"/>
                <w:color w:val="000000" w:themeColor="text1"/>
                <w:szCs w:val="21"/>
              </w:rPr>
              <w:t>主编</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color w:val="000000" w:themeColor="text1"/>
                <w:szCs w:val="21"/>
              </w:rPr>
              <w:t>3.</w:t>
            </w:r>
            <w:r w:rsidRPr="0005254E">
              <w:rPr>
                <w:rFonts w:ascii="宋体" w:hAnsi="宋体" w:hint="eastAsia"/>
                <w:color w:val="000000" w:themeColor="text1"/>
                <w:szCs w:val="21"/>
              </w:rPr>
              <w:t>经济管理学院研究生会部长、研究生团总支各部门部长（主任）</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w:t>
            </w:r>
            <w:r w:rsidRPr="0005254E">
              <w:rPr>
                <w:rFonts w:ascii="宋体" w:hAnsi="宋体"/>
                <w:color w:val="000000" w:themeColor="text1"/>
                <w:szCs w:val="21"/>
              </w:rPr>
              <w:t>0</w:t>
            </w:r>
            <w:r w:rsidRPr="0005254E">
              <w:rPr>
                <w:rFonts w:ascii="宋体" w:hAnsi="宋体" w:hint="eastAsia"/>
                <w:color w:val="000000" w:themeColor="text1"/>
                <w:szCs w:val="21"/>
              </w:rPr>
              <w:t>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考核合格：加10分</w:t>
            </w:r>
          </w:p>
        </w:tc>
      </w:tr>
      <w:tr w:rsidR="003B2061"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1.校</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会副部长</w:t>
            </w:r>
          </w:p>
          <w:p w:rsidR="003B2061" w:rsidRPr="0005254E" w:rsidRDefault="003B2061" w:rsidP="003B2061">
            <w:pPr>
              <w:spacing w:line="360" w:lineRule="auto"/>
              <w:rPr>
                <w:rFonts w:cs="Arial"/>
                <w:bCs/>
                <w:color w:val="000000" w:themeColor="text1"/>
              </w:rPr>
            </w:pPr>
            <w:r w:rsidRPr="0005254E">
              <w:rPr>
                <w:rFonts w:ascii="宋体" w:hAnsi="宋体" w:hint="eastAsia"/>
                <w:color w:val="000000" w:themeColor="text1"/>
                <w:szCs w:val="21"/>
              </w:rPr>
              <w:t>2.院</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会副部长、</w:t>
            </w:r>
            <w:r w:rsidRPr="0005254E">
              <w:rPr>
                <w:rFonts w:cs="Arial" w:hint="eastAsia"/>
                <w:bCs/>
                <w:color w:val="000000" w:themeColor="text1"/>
              </w:rPr>
              <w:t>研究生团总支各部门副部长（副主任）</w:t>
            </w:r>
          </w:p>
          <w:p w:rsidR="003B2061" w:rsidRPr="0005254E" w:rsidRDefault="003B2061" w:rsidP="003B2061">
            <w:pPr>
              <w:spacing w:line="360" w:lineRule="auto"/>
              <w:rPr>
                <w:rFonts w:ascii="宋体" w:hAnsi="宋体"/>
                <w:color w:val="000000" w:themeColor="text1"/>
                <w:szCs w:val="21"/>
              </w:rPr>
            </w:pPr>
            <w:r w:rsidRPr="0005254E">
              <w:rPr>
                <w:rFonts w:ascii="宋体" w:hAnsi="宋体" w:hint="eastAsia"/>
                <w:color w:val="000000" w:themeColor="text1"/>
                <w:szCs w:val="21"/>
              </w:rPr>
              <w:t>3</w:t>
            </w:r>
            <w:r w:rsidRPr="0005254E">
              <w:rPr>
                <w:rFonts w:ascii="宋体" w:hAnsi="宋体"/>
                <w:color w:val="000000" w:themeColor="text1"/>
                <w:szCs w:val="21"/>
              </w:rPr>
              <w:t>.党支部委员、班级班委</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w:t>
            </w:r>
            <w:r w:rsidRPr="0005254E">
              <w:rPr>
                <w:rFonts w:ascii="宋体" w:hAnsi="宋体"/>
                <w:color w:val="000000" w:themeColor="text1"/>
                <w:szCs w:val="21"/>
              </w:rPr>
              <w:t>15</w:t>
            </w:r>
            <w:r w:rsidRPr="0005254E">
              <w:rPr>
                <w:rFonts w:ascii="宋体" w:hAnsi="宋体" w:hint="eastAsia"/>
                <w:color w:val="000000" w:themeColor="text1"/>
                <w:szCs w:val="21"/>
              </w:rPr>
              <w:t>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考核合格：加5分</w:t>
            </w:r>
          </w:p>
        </w:tc>
      </w:tr>
    </w:tbl>
    <w:p w:rsidR="003B2061" w:rsidRPr="0005254E" w:rsidRDefault="003B2061">
      <w:pPr>
        <w:spacing w:line="360" w:lineRule="auto"/>
        <w:ind w:rightChars="-244" w:right="-512" w:firstLineChars="200" w:firstLine="420"/>
        <w:jc w:val="center"/>
        <w:rPr>
          <w:rFonts w:ascii="宋体" w:hAnsi="宋体"/>
          <w:color w:val="000000" w:themeColor="text1"/>
          <w:szCs w:val="21"/>
        </w:rPr>
      </w:pPr>
    </w:p>
    <w:p w:rsidR="00DB5AF2" w:rsidRPr="0005254E" w:rsidRDefault="00ED3B21">
      <w:pPr>
        <w:spacing w:line="360" w:lineRule="auto"/>
        <w:rPr>
          <w:rFonts w:ascii="宋体" w:hAnsi="宋体" w:cs="宋体"/>
          <w:color w:val="000000" w:themeColor="text1"/>
          <w:sz w:val="24"/>
        </w:rPr>
      </w:pPr>
      <w:r w:rsidRPr="0005254E">
        <w:rPr>
          <w:rFonts w:ascii="宋体" w:hAnsi="宋体" w:cs="宋体" w:hint="eastAsia"/>
          <w:color w:val="000000" w:themeColor="text1"/>
          <w:sz w:val="24"/>
        </w:rPr>
        <w:t>说明：</w:t>
      </w:r>
    </w:p>
    <w:p w:rsidR="00BF0BB2" w:rsidRPr="0005254E" w:rsidRDefault="00BF0BB2" w:rsidP="00BF0BB2">
      <w:pPr>
        <w:spacing w:line="360" w:lineRule="auto"/>
        <w:rPr>
          <w:rFonts w:ascii="宋体" w:hAnsi="宋体" w:cs="宋体"/>
          <w:color w:val="000000" w:themeColor="text1"/>
          <w:sz w:val="24"/>
        </w:rPr>
      </w:pPr>
      <w:r w:rsidRPr="0005254E">
        <w:rPr>
          <w:rFonts w:ascii="宋体" w:hAnsi="宋体" w:cs="宋体"/>
          <w:color w:val="000000" w:themeColor="text1"/>
          <w:sz w:val="24"/>
        </w:rPr>
        <w:fldChar w:fldCharType="begin"/>
      </w:r>
      <w:r w:rsidRPr="0005254E">
        <w:rPr>
          <w:rFonts w:ascii="宋体" w:hAnsi="宋体" w:cs="宋体"/>
          <w:color w:val="000000" w:themeColor="text1"/>
          <w:sz w:val="24"/>
        </w:rPr>
        <w:instrText xml:space="preserve"> </w:instrText>
      </w:r>
      <w:r w:rsidRPr="0005254E">
        <w:rPr>
          <w:rFonts w:ascii="宋体" w:hAnsi="宋体" w:cs="宋体" w:hint="eastAsia"/>
          <w:color w:val="000000" w:themeColor="text1"/>
          <w:sz w:val="24"/>
        </w:rPr>
        <w:instrText>= 1 \* GB3</w:instrText>
      </w:r>
      <w:r w:rsidRPr="0005254E">
        <w:rPr>
          <w:rFonts w:ascii="宋体" w:hAnsi="宋体" w:cs="宋体"/>
          <w:color w:val="000000" w:themeColor="text1"/>
          <w:sz w:val="24"/>
        </w:rPr>
        <w:instrText xml:space="preserve"> </w:instrText>
      </w:r>
      <w:r w:rsidRPr="0005254E">
        <w:rPr>
          <w:rFonts w:ascii="宋体" w:hAnsi="宋体" w:cs="宋体"/>
          <w:color w:val="000000" w:themeColor="text1"/>
          <w:sz w:val="24"/>
        </w:rPr>
        <w:fldChar w:fldCharType="separate"/>
      </w:r>
      <w:r w:rsidRPr="0005254E">
        <w:rPr>
          <w:rFonts w:ascii="宋体" w:hAnsi="宋体" w:cs="宋体" w:hint="eastAsia"/>
          <w:color w:val="000000" w:themeColor="text1"/>
          <w:sz w:val="24"/>
        </w:rPr>
        <w:t>①</w:t>
      </w:r>
      <w:r w:rsidRPr="0005254E">
        <w:rPr>
          <w:rFonts w:ascii="宋体" w:hAnsi="宋体" w:cs="宋体"/>
          <w:color w:val="000000" w:themeColor="text1"/>
          <w:sz w:val="24"/>
        </w:rPr>
        <w:fldChar w:fldCharType="end"/>
      </w:r>
      <w:r w:rsidRPr="0005254E">
        <w:rPr>
          <w:rFonts w:ascii="宋体" w:hAnsi="宋体" w:cs="宋体" w:hint="eastAsia"/>
          <w:color w:val="000000" w:themeColor="text1"/>
          <w:sz w:val="24"/>
        </w:rPr>
        <w:t>担任社团负责人职务的，需提供主管部门考核证明并加盖该部门公章，</w:t>
      </w:r>
      <w:proofErr w:type="gramStart"/>
      <w:r w:rsidRPr="0005254E">
        <w:rPr>
          <w:rFonts w:ascii="宋体" w:hAnsi="宋体" w:cs="宋体" w:hint="eastAsia"/>
          <w:color w:val="000000" w:themeColor="text1"/>
          <w:sz w:val="24"/>
        </w:rPr>
        <w:t>且优秀</w:t>
      </w:r>
      <w:proofErr w:type="gramEnd"/>
      <w:r w:rsidRPr="0005254E">
        <w:rPr>
          <w:rFonts w:ascii="宋体" w:hAnsi="宋体" w:cs="宋体" w:hint="eastAsia"/>
          <w:color w:val="000000" w:themeColor="text1"/>
          <w:sz w:val="24"/>
        </w:rPr>
        <w:t>名额不超过该类学生干部总人数的30%；担任学院党支部书记、专业负责人职务的，考核分为服务对象考核和主管教师考核，两部分考核均为优秀的定为考核优秀，优秀名额一般不超过该类学生干部总数的5</w:t>
      </w:r>
      <w:r w:rsidRPr="0005254E">
        <w:rPr>
          <w:rFonts w:ascii="宋体" w:hAnsi="宋体" w:cs="宋体"/>
          <w:color w:val="000000" w:themeColor="text1"/>
          <w:sz w:val="24"/>
        </w:rPr>
        <w:t>0</w:t>
      </w:r>
      <w:r w:rsidRPr="0005254E">
        <w:rPr>
          <w:rFonts w:ascii="宋体" w:hAnsi="宋体" w:cs="宋体" w:hint="eastAsia"/>
          <w:color w:val="000000" w:themeColor="text1"/>
          <w:sz w:val="24"/>
        </w:rPr>
        <w:t>%，考核优秀的学生干部优先推荐为校级优秀研究生干部；考核成绩不合格的不予加分。</w:t>
      </w:r>
    </w:p>
    <w:p w:rsidR="00BF0BB2" w:rsidRPr="0005254E" w:rsidRDefault="00BF0BB2" w:rsidP="00BF0BB2">
      <w:pPr>
        <w:spacing w:line="360" w:lineRule="auto"/>
        <w:rPr>
          <w:rFonts w:ascii="宋体" w:hAnsi="宋体"/>
          <w:color w:val="000000" w:themeColor="text1"/>
          <w:sz w:val="24"/>
        </w:rPr>
      </w:pPr>
      <w:r w:rsidRPr="0005254E">
        <w:rPr>
          <w:rFonts w:ascii="宋体" w:hAnsi="宋体"/>
          <w:color w:val="000000" w:themeColor="text1"/>
          <w:sz w:val="24"/>
        </w:rPr>
        <w:fldChar w:fldCharType="begin"/>
      </w:r>
      <w:r w:rsidRPr="0005254E">
        <w:rPr>
          <w:rFonts w:ascii="宋体" w:hAnsi="宋体"/>
          <w:color w:val="000000" w:themeColor="text1"/>
          <w:sz w:val="24"/>
        </w:rPr>
        <w:instrText xml:space="preserve"> </w:instrText>
      </w:r>
      <w:r w:rsidRPr="0005254E">
        <w:rPr>
          <w:rFonts w:ascii="宋体" w:hAnsi="宋体" w:hint="eastAsia"/>
          <w:color w:val="000000" w:themeColor="text1"/>
          <w:sz w:val="24"/>
        </w:rPr>
        <w:instrText>= 2 \* GB3</w:instrText>
      </w:r>
      <w:r w:rsidRPr="0005254E">
        <w:rPr>
          <w:rFonts w:ascii="宋体" w:hAnsi="宋体"/>
          <w:color w:val="000000" w:themeColor="text1"/>
          <w:sz w:val="24"/>
        </w:rPr>
        <w:instrText xml:space="preserve"> </w:instrText>
      </w:r>
      <w:r w:rsidRPr="0005254E">
        <w:rPr>
          <w:rFonts w:ascii="宋体" w:hAnsi="宋体"/>
          <w:color w:val="000000" w:themeColor="text1"/>
          <w:sz w:val="24"/>
        </w:rPr>
        <w:fldChar w:fldCharType="separate"/>
      </w:r>
      <w:r w:rsidRPr="0005254E">
        <w:rPr>
          <w:rFonts w:ascii="宋体" w:hAnsi="宋体" w:hint="eastAsia"/>
          <w:color w:val="000000" w:themeColor="text1"/>
          <w:sz w:val="24"/>
        </w:rPr>
        <w:t>②</w:t>
      </w:r>
      <w:r w:rsidRPr="0005254E">
        <w:rPr>
          <w:rFonts w:ascii="宋体" w:hAnsi="宋体"/>
          <w:color w:val="000000" w:themeColor="text1"/>
          <w:sz w:val="24"/>
        </w:rPr>
        <w:fldChar w:fldCharType="end"/>
      </w:r>
      <w:r w:rsidRPr="0005254E">
        <w:rPr>
          <w:rFonts w:ascii="宋体" w:hAnsi="宋体" w:hint="eastAsia"/>
          <w:color w:val="000000" w:themeColor="text1"/>
          <w:sz w:val="24"/>
        </w:rPr>
        <w:t>学生干部任期不满一年原则上不参与考核评分，确因非本人因素实际工作时间超过半年</w:t>
      </w:r>
      <w:proofErr w:type="gramStart"/>
      <w:r w:rsidRPr="0005254E">
        <w:rPr>
          <w:rFonts w:ascii="宋体" w:hAnsi="宋体" w:hint="eastAsia"/>
          <w:color w:val="000000" w:themeColor="text1"/>
          <w:sz w:val="24"/>
        </w:rPr>
        <w:t>且考核</w:t>
      </w:r>
      <w:proofErr w:type="gramEnd"/>
      <w:r w:rsidRPr="0005254E">
        <w:rPr>
          <w:rFonts w:ascii="宋体" w:hAnsi="宋体" w:hint="eastAsia"/>
          <w:color w:val="000000" w:themeColor="text1"/>
          <w:sz w:val="24"/>
        </w:rPr>
        <w:t>优秀的按合格标准加分。</w:t>
      </w:r>
    </w:p>
    <w:p w:rsidR="00DB5AF2" w:rsidRPr="0005254E" w:rsidRDefault="00ED3B21">
      <w:pPr>
        <w:spacing w:line="360" w:lineRule="auto"/>
        <w:rPr>
          <w:rFonts w:ascii="宋体" w:hAnsi="宋体"/>
          <w:color w:val="000000" w:themeColor="text1"/>
          <w:sz w:val="24"/>
        </w:rPr>
      </w:pPr>
      <w:r w:rsidRPr="0005254E">
        <w:rPr>
          <w:rFonts w:ascii="宋体" w:hAnsi="宋体"/>
          <w:color w:val="000000" w:themeColor="text1"/>
          <w:sz w:val="24"/>
        </w:rPr>
        <w:fldChar w:fldCharType="begin"/>
      </w:r>
      <w:r w:rsidRPr="0005254E">
        <w:rPr>
          <w:rFonts w:ascii="宋体" w:hAnsi="宋体"/>
          <w:color w:val="000000" w:themeColor="text1"/>
          <w:sz w:val="24"/>
        </w:rPr>
        <w:instrText xml:space="preserve"> </w:instrText>
      </w:r>
      <w:r w:rsidRPr="0005254E">
        <w:rPr>
          <w:rFonts w:ascii="宋体" w:hAnsi="宋体" w:hint="eastAsia"/>
          <w:color w:val="000000" w:themeColor="text1"/>
          <w:sz w:val="24"/>
        </w:rPr>
        <w:instrText>= 3 \* GB3</w:instrText>
      </w:r>
      <w:r w:rsidRPr="0005254E">
        <w:rPr>
          <w:rFonts w:ascii="宋体" w:hAnsi="宋体"/>
          <w:color w:val="000000" w:themeColor="text1"/>
          <w:sz w:val="24"/>
        </w:rPr>
        <w:instrText xml:space="preserve"> </w:instrText>
      </w:r>
      <w:r w:rsidRPr="0005254E">
        <w:rPr>
          <w:rFonts w:ascii="宋体" w:hAnsi="宋体"/>
          <w:color w:val="000000" w:themeColor="text1"/>
          <w:sz w:val="24"/>
        </w:rPr>
        <w:fldChar w:fldCharType="separate"/>
      </w:r>
      <w:r w:rsidRPr="0005254E">
        <w:rPr>
          <w:rFonts w:ascii="宋体" w:hAnsi="宋体" w:hint="eastAsia"/>
          <w:color w:val="000000" w:themeColor="text1"/>
          <w:sz w:val="24"/>
        </w:rPr>
        <w:t>③</w:t>
      </w:r>
      <w:r w:rsidRPr="0005254E">
        <w:rPr>
          <w:rFonts w:ascii="宋体" w:hAnsi="宋体"/>
          <w:color w:val="000000" w:themeColor="text1"/>
          <w:sz w:val="24"/>
        </w:rPr>
        <w:fldChar w:fldCharType="end"/>
      </w:r>
      <w:r w:rsidRPr="0005254E">
        <w:rPr>
          <w:rFonts w:ascii="宋体" w:hAnsi="宋体" w:hint="eastAsia"/>
          <w:color w:val="000000" w:themeColor="text1"/>
          <w:sz w:val="24"/>
        </w:rPr>
        <w:t>担任两个及以上学生干部的研究生，如考核均为优秀的按最高分×1.2计算，其他情况只按最高加分计算。</w:t>
      </w:r>
    </w:p>
    <w:p w:rsidR="00DB5AF2" w:rsidRPr="0005254E" w:rsidRDefault="00ED3B21">
      <w:pPr>
        <w:spacing w:line="360" w:lineRule="auto"/>
        <w:rPr>
          <w:rFonts w:ascii="宋体" w:hAnsi="宋体"/>
          <w:color w:val="000000" w:themeColor="text1"/>
          <w:sz w:val="24"/>
        </w:rPr>
      </w:pPr>
      <w:r w:rsidRPr="0005254E">
        <w:rPr>
          <w:rFonts w:ascii="宋体" w:hAnsi="宋体"/>
          <w:color w:val="000000" w:themeColor="text1"/>
          <w:sz w:val="24"/>
        </w:rPr>
        <w:fldChar w:fldCharType="begin"/>
      </w:r>
      <w:r w:rsidRPr="0005254E">
        <w:rPr>
          <w:rFonts w:ascii="宋体" w:hAnsi="宋体"/>
          <w:color w:val="000000" w:themeColor="text1"/>
          <w:sz w:val="24"/>
        </w:rPr>
        <w:instrText xml:space="preserve"> </w:instrText>
      </w:r>
      <w:r w:rsidRPr="0005254E">
        <w:rPr>
          <w:rFonts w:ascii="宋体" w:hAnsi="宋体" w:hint="eastAsia"/>
          <w:color w:val="000000" w:themeColor="text1"/>
          <w:sz w:val="24"/>
        </w:rPr>
        <w:instrText>= 4 \* GB3</w:instrText>
      </w:r>
      <w:r w:rsidRPr="0005254E">
        <w:rPr>
          <w:rFonts w:ascii="宋体" w:hAnsi="宋体"/>
          <w:color w:val="000000" w:themeColor="text1"/>
          <w:sz w:val="24"/>
        </w:rPr>
        <w:instrText xml:space="preserve"> </w:instrText>
      </w:r>
      <w:r w:rsidRPr="0005254E">
        <w:rPr>
          <w:rFonts w:ascii="宋体" w:hAnsi="宋体"/>
          <w:color w:val="000000" w:themeColor="text1"/>
          <w:sz w:val="24"/>
        </w:rPr>
        <w:fldChar w:fldCharType="separate"/>
      </w:r>
      <w:r w:rsidRPr="0005254E">
        <w:rPr>
          <w:rFonts w:ascii="宋体" w:hAnsi="宋体" w:hint="eastAsia"/>
          <w:color w:val="000000" w:themeColor="text1"/>
          <w:sz w:val="24"/>
        </w:rPr>
        <w:t>④</w:t>
      </w:r>
      <w:r w:rsidRPr="0005254E">
        <w:rPr>
          <w:rFonts w:ascii="宋体" w:hAnsi="宋体"/>
          <w:color w:val="000000" w:themeColor="text1"/>
          <w:sz w:val="24"/>
        </w:rPr>
        <w:fldChar w:fldCharType="end"/>
      </w:r>
      <w:r w:rsidRPr="0005254E">
        <w:rPr>
          <w:rFonts w:ascii="宋体" w:hAnsi="宋体" w:hint="eastAsia"/>
          <w:color w:val="000000" w:themeColor="text1"/>
          <w:sz w:val="24"/>
        </w:rPr>
        <w:t>若</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研究生会获得学校“标兵研究生会”和“优秀研究生会”称号，则额外给予</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研究生会主席加15分，副主席、各部长加10分，副部长加5分。被评为</w:t>
      </w:r>
      <w:r w:rsidRPr="0005254E">
        <w:rPr>
          <w:rFonts w:ascii="宋体" w:hAnsi="宋体"/>
          <w:color w:val="000000" w:themeColor="text1"/>
          <w:sz w:val="24"/>
        </w:rPr>
        <w:t>校级红旗党支部</w:t>
      </w:r>
      <w:r w:rsidRPr="0005254E">
        <w:rPr>
          <w:rFonts w:ascii="宋体" w:hAnsi="宋体" w:hint="eastAsia"/>
          <w:color w:val="000000" w:themeColor="text1"/>
          <w:sz w:val="24"/>
        </w:rPr>
        <w:t>、</w:t>
      </w:r>
      <w:r w:rsidRPr="0005254E">
        <w:rPr>
          <w:rFonts w:ascii="宋体" w:hAnsi="宋体"/>
          <w:color w:val="000000" w:themeColor="text1"/>
          <w:sz w:val="24"/>
        </w:rPr>
        <w:t>先进党支部的，</w:t>
      </w:r>
      <w:r w:rsidRPr="0005254E">
        <w:rPr>
          <w:rFonts w:ascii="宋体" w:hAnsi="宋体" w:hint="eastAsia"/>
          <w:color w:val="000000" w:themeColor="text1"/>
          <w:sz w:val="24"/>
        </w:rPr>
        <w:t>则额外给予支部</w:t>
      </w:r>
      <w:r w:rsidRPr="0005254E">
        <w:rPr>
          <w:rFonts w:ascii="宋体" w:hAnsi="宋体"/>
          <w:color w:val="000000" w:themeColor="text1"/>
          <w:sz w:val="24"/>
        </w:rPr>
        <w:t>书记</w:t>
      </w:r>
      <w:r w:rsidRPr="0005254E">
        <w:rPr>
          <w:rFonts w:ascii="宋体" w:hAnsi="宋体" w:hint="eastAsia"/>
          <w:color w:val="000000" w:themeColor="text1"/>
          <w:sz w:val="24"/>
        </w:rPr>
        <w:t>加15分，</w:t>
      </w:r>
      <w:r w:rsidRPr="0005254E">
        <w:rPr>
          <w:rFonts w:ascii="宋体" w:hAnsi="宋体"/>
          <w:color w:val="000000" w:themeColor="text1"/>
          <w:sz w:val="24"/>
        </w:rPr>
        <w:t>其他支部委员</w:t>
      </w:r>
      <w:r w:rsidRPr="0005254E">
        <w:rPr>
          <w:rFonts w:ascii="宋体" w:hAnsi="宋体" w:hint="eastAsia"/>
          <w:color w:val="000000" w:themeColor="text1"/>
          <w:sz w:val="24"/>
        </w:rPr>
        <w:t>加10分</w:t>
      </w:r>
      <w:r w:rsidRPr="0005254E">
        <w:rPr>
          <w:rFonts w:ascii="宋体" w:hAnsi="宋体"/>
          <w:color w:val="000000" w:themeColor="text1"/>
          <w:sz w:val="24"/>
        </w:rPr>
        <w:t>。</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（3）</w:t>
      </w:r>
      <w:r w:rsidRPr="0005254E">
        <w:rPr>
          <w:rFonts w:ascii="宋体" w:hAnsi="宋体" w:cs="宋体"/>
          <w:color w:val="000000" w:themeColor="text1"/>
          <w:sz w:val="24"/>
        </w:rPr>
        <w:t>社会实践</w:t>
      </w:r>
      <w:r w:rsidRPr="0005254E">
        <w:rPr>
          <w:rFonts w:ascii="宋体" w:hAnsi="宋体" w:cs="宋体" w:hint="eastAsia"/>
          <w:color w:val="000000" w:themeColor="text1"/>
          <w:sz w:val="24"/>
        </w:rPr>
        <w:t>获奖</w:t>
      </w:r>
      <w:r w:rsidRPr="0005254E">
        <w:rPr>
          <w:rFonts w:ascii="宋体" w:hAnsi="宋体" w:cs="宋体"/>
          <w:color w:val="000000" w:themeColor="text1"/>
          <w:sz w:val="24"/>
        </w:rPr>
        <w:t>加分</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color w:val="000000" w:themeColor="text1"/>
          <w:sz w:val="24"/>
        </w:rPr>
        <w:lastRenderedPageBreak/>
        <w:t>被评为</w:t>
      </w:r>
      <w:r w:rsidRPr="0005254E">
        <w:rPr>
          <w:rFonts w:ascii="宋体" w:hAnsi="宋体" w:hint="eastAsia"/>
          <w:color w:val="000000" w:themeColor="text1"/>
          <w:sz w:val="24"/>
        </w:rPr>
        <w:t>省级</w:t>
      </w:r>
      <w:r w:rsidRPr="0005254E">
        <w:rPr>
          <w:rFonts w:ascii="宋体" w:hAnsi="宋体"/>
          <w:color w:val="000000" w:themeColor="text1"/>
          <w:sz w:val="24"/>
        </w:rPr>
        <w:t>社会实践先进个人</w:t>
      </w:r>
      <w:r w:rsidRPr="0005254E">
        <w:rPr>
          <w:rFonts w:ascii="宋体" w:hAnsi="宋体" w:hint="eastAsia"/>
          <w:color w:val="000000" w:themeColor="text1"/>
          <w:sz w:val="24"/>
        </w:rPr>
        <w:t>加20分</w:t>
      </w:r>
      <w:r w:rsidRPr="0005254E">
        <w:rPr>
          <w:rFonts w:ascii="宋体" w:hAnsi="宋体"/>
          <w:color w:val="000000" w:themeColor="text1"/>
          <w:sz w:val="24"/>
        </w:rPr>
        <w:t>，</w:t>
      </w:r>
      <w:r w:rsidRPr="0005254E">
        <w:rPr>
          <w:rFonts w:ascii="宋体" w:hAnsi="宋体" w:hint="eastAsia"/>
          <w:color w:val="000000" w:themeColor="text1"/>
          <w:sz w:val="24"/>
        </w:rPr>
        <w:t>被评为校级</w:t>
      </w:r>
      <w:r w:rsidRPr="0005254E">
        <w:rPr>
          <w:rFonts w:ascii="宋体" w:hAnsi="宋体"/>
          <w:color w:val="000000" w:themeColor="text1"/>
          <w:sz w:val="24"/>
        </w:rPr>
        <w:t>社会实践</w:t>
      </w:r>
      <w:r w:rsidRPr="0005254E">
        <w:rPr>
          <w:rFonts w:ascii="宋体" w:hAnsi="宋体" w:hint="eastAsia"/>
          <w:color w:val="000000" w:themeColor="text1"/>
          <w:sz w:val="24"/>
        </w:rPr>
        <w:t>先进个人加10分。</w:t>
      </w:r>
      <w:r w:rsidRPr="0005254E">
        <w:rPr>
          <w:rFonts w:ascii="宋体" w:hAnsi="宋体"/>
          <w:color w:val="000000" w:themeColor="text1"/>
          <w:sz w:val="24"/>
        </w:rPr>
        <w:t>被评为</w:t>
      </w:r>
      <w:r w:rsidRPr="0005254E">
        <w:rPr>
          <w:rFonts w:ascii="宋体" w:hAnsi="宋体" w:hint="eastAsia"/>
          <w:color w:val="000000" w:themeColor="text1"/>
          <w:sz w:val="24"/>
        </w:rPr>
        <w:t>“江苏省</w:t>
      </w:r>
      <w:r w:rsidRPr="0005254E">
        <w:rPr>
          <w:rFonts w:ascii="宋体" w:hAnsi="宋体"/>
          <w:color w:val="000000" w:themeColor="text1"/>
          <w:sz w:val="24"/>
        </w:rPr>
        <w:t>社会实践优秀调研报告</w:t>
      </w:r>
      <w:r w:rsidRPr="0005254E">
        <w:rPr>
          <w:rFonts w:ascii="宋体" w:hAnsi="宋体" w:hint="eastAsia"/>
          <w:color w:val="000000" w:themeColor="text1"/>
          <w:sz w:val="24"/>
        </w:rPr>
        <w:t>”的</w:t>
      </w:r>
      <w:r w:rsidRPr="0005254E">
        <w:rPr>
          <w:rFonts w:ascii="宋体" w:hAnsi="宋体"/>
          <w:color w:val="000000" w:themeColor="text1"/>
          <w:sz w:val="24"/>
        </w:rPr>
        <w:t>，</w:t>
      </w:r>
      <w:r w:rsidRPr="0005254E">
        <w:rPr>
          <w:rFonts w:ascii="宋体" w:hAnsi="宋体" w:hint="eastAsia"/>
          <w:color w:val="000000" w:themeColor="text1"/>
          <w:sz w:val="24"/>
        </w:rPr>
        <w:t>第一作者</w:t>
      </w:r>
      <w:r w:rsidRPr="0005254E">
        <w:rPr>
          <w:rFonts w:ascii="宋体" w:hAnsi="宋体"/>
          <w:color w:val="000000" w:themeColor="text1"/>
          <w:sz w:val="24"/>
        </w:rPr>
        <w:t>加</w:t>
      </w:r>
      <w:r w:rsidRPr="0005254E">
        <w:rPr>
          <w:rFonts w:ascii="宋体" w:hAnsi="宋体" w:hint="eastAsia"/>
          <w:color w:val="000000" w:themeColor="text1"/>
          <w:sz w:val="24"/>
        </w:rPr>
        <w:t>20分</w:t>
      </w:r>
      <w:r w:rsidRPr="0005254E">
        <w:rPr>
          <w:rFonts w:ascii="宋体" w:hAnsi="宋体"/>
          <w:color w:val="000000" w:themeColor="text1"/>
          <w:sz w:val="24"/>
        </w:rPr>
        <w:t>，第二作者加</w:t>
      </w:r>
      <w:r w:rsidRPr="0005254E">
        <w:rPr>
          <w:rFonts w:ascii="宋体" w:hAnsi="宋体" w:hint="eastAsia"/>
          <w:color w:val="000000" w:themeColor="text1"/>
          <w:sz w:val="24"/>
        </w:rPr>
        <w:t>10分</w:t>
      </w:r>
      <w:r w:rsidRPr="0005254E">
        <w:rPr>
          <w:rFonts w:ascii="宋体" w:hAnsi="宋体"/>
          <w:color w:val="000000" w:themeColor="text1"/>
          <w:sz w:val="24"/>
        </w:rPr>
        <w:t>，</w:t>
      </w:r>
      <w:r w:rsidRPr="0005254E">
        <w:rPr>
          <w:rFonts w:ascii="宋体" w:hAnsi="宋体" w:hint="eastAsia"/>
          <w:color w:val="000000" w:themeColor="text1"/>
          <w:sz w:val="24"/>
        </w:rPr>
        <w:t>其他作者</w:t>
      </w:r>
      <w:r w:rsidRPr="0005254E">
        <w:rPr>
          <w:rFonts w:ascii="宋体" w:hAnsi="宋体"/>
          <w:color w:val="000000" w:themeColor="text1"/>
          <w:sz w:val="24"/>
        </w:rPr>
        <w:t>加</w:t>
      </w:r>
      <w:r w:rsidRPr="0005254E">
        <w:rPr>
          <w:rFonts w:ascii="宋体" w:hAnsi="宋体" w:hint="eastAsia"/>
          <w:color w:val="000000" w:themeColor="text1"/>
          <w:sz w:val="24"/>
        </w:rPr>
        <w:t>5分；</w:t>
      </w:r>
      <w:r w:rsidRPr="0005254E">
        <w:rPr>
          <w:rFonts w:ascii="宋体" w:hAnsi="宋体"/>
          <w:color w:val="000000" w:themeColor="text1"/>
          <w:sz w:val="24"/>
        </w:rPr>
        <w:t>评为</w:t>
      </w:r>
      <w:r w:rsidRPr="0005254E">
        <w:rPr>
          <w:rFonts w:ascii="宋体" w:hAnsi="宋体" w:hint="eastAsia"/>
          <w:color w:val="000000" w:themeColor="text1"/>
          <w:sz w:val="24"/>
        </w:rPr>
        <w:t>“江苏省</w:t>
      </w:r>
      <w:r w:rsidRPr="0005254E">
        <w:rPr>
          <w:rFonts w:ascii="宋体" w:hAnsi="宋体"/>
          <w:color w:val="000000" w:themeColor="text1"/>
          <w:sz w:val="24"/>
        </w:rPr>
        <w:t>社会实践</w:t>
      </w:r>
      <w:r w:rsidRPr="0005254E">
        <w:rPr>
          <w:rFonts w:ascii="宋体" w:hAnsi="宋体" w:hint="eastAsia"/>
          <w:color w:val="000000" w:themeColor="text1"/>
          <w:sz w:val="24"/>
        </w:rPr>
        <w:t>优秀团队”的</w:t>
      </w:r>
      <w:r w:rsidRPr="0005254E">
        <w:rPr>
          <w:rFonts w:ascii="宋体" w:hAnsi="宋体"/>
          <w:color w:val="000000" w:themeColor="text1"/>
          <w:sz w:val="24"/>
        </w:rPr>
        <w:t>，负责人加</w:t>
      </w:r>
      <w:r w:rsidRPr="0005254E">
        <w:rPr>
          <w:rFonts w:ascii="宋体" w:hAnsi="宋体" w:hint="eastAsia"/>
          <w:color w:val="000000" w:themeColor="text1"/>
          <w:sz w:val="24"/>
        </w:rPr>
        <w:t>20分</w:t>
      </w:r>
      <w:r w:rsidRPr="0005254E">
        <w:rPr>
          <w:rFonts w:ascii="宋体" w:hAnsi="宋体"/>
          <w:color w:val="000000" w:themeColor="text1"/>
          <w:sz w:val="24"/>
        </w:rPr>
        <w:t>，</w:t>
      </w:r>
      <w:r w:rsidRPr="0005254E">
        <w:rPr>
          <w:rFonts w:ascii="宋体" w:hAnsi="宋体" w:hint="eastAsia"/>
          <w:color w:val="000000" w:themeColor="text1"/>
          <w:sz w:val="24"/>
        </w:rPr>
        <w:t>其他成员</w:t>
      </w:r>
      <w:r w:rsidRPr="0005254E">
        <w:rPr>
          <w:rFonts w:ascii="宋体" w:hAnsi="宋体"/>
          <w:color w:val="000000" w:themeColor="text1"/>
          <w:sz w:val="24"/>
        </w:rPr>
        <w:t>加</w:t>
      </w:r>
      <w:r w:rsidRPr="0005254E">
        <w:rPr>
          <w:rFonts w:ascii="宋体" w:hAnsi="宋体" w:hint="eastAsia"/>
          <w:color w:val="000000" w:themeColor="text1"/>
          <w:sz w:val="24"/>
        </w:rPr>
        <w:t>10分。个人</w:t>
      </w:r>
      <w:r w:rsidRPr="0005254E">
        <w:rPr>
          <w:rFonts w:ascii="宋体" w:hAnsi="宋体"/>
          <w:color w:val="000000" w:themeColor="text1"/>
          <w:sz w:val="24"/>
        </w:rPr>
        <w:t>社会实践</w:t>
      </w:r>
      <w:r w:rsidRPr="0005254E">
        <w:rPr>
          <w:rFonts w:ascii="宋体" w:hAnsi="宋体" w:hint="eastAsia"/>
          <w:color w:val="000000" w:themeColor="text1"/>
          <w:sz w:val="24"/>
        </w:rPr>
        <w:t>获奖加分</w:t>
      </w:r>
      <w:r w:rsidRPr="0005254E">
        <w:rPr>
          <w:rFonts w:ascii="宋体" w:hAnsi="宋体"/>
          <w:color w:val="000000" w:themeColor="text1"/>
          <w:sz w:val="24"/>
        </w:rPr>
        <w:t>上</w:t>
      </w:r>
      <w:r w:rsidRPr="0005254E">
        <w:rPr>
          <w:rFonts w:ascii="宋体" w:hAnsi="宋体" w:hint="eastAsia"/>
          <w:color w:val="000000" w:themeColor="text1"/>
          <w:sz w:val="24"/>
        </w:rPr>
        <w:t>限</w:t>
      </w:r>
      <w:r w:rsidRPr="0005254E">
        <w:rPr>
          <w:rFonts w:ascii="宋体" w:hAnsi="宋体"/>
          <w:color w:val="000000" w:themeColor="text1"/>
          <w:sz w:val="24"/>
        </w:rPr>
        <w:t>为</w:t>
      </w:r>
      <w:r w:rsidRPr="0005254E">
        <w:rPr>
          <w:rFonts w:ascii="宋体" w:hAnsi="宋体" w:hint="eastAsia"/>
          <w:color w:val="000000" w:themeColor="text1"/>
          <w:sz w:val="24"/>
        </w:rPr>
        <w:t>40分</w:t>
      </w:r>
      <w:r w:rsidRPr="0005254E">
        <w:rPr>
          <w:rFonts w:ascii="宋体" w:hAnsi="宋体"/>
          <w:color w:val="000000" w:themeColor="text1"/>
          <w:sz w:val="24"/>
        </w:rPr>
        <w:t>。</w:t>
      </w:r>
    </w:p>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（4）综合表彰加分</w:t>
      </w:r>
    </w:p>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学生在拥护中国共产党领导、热爱祖国、热爱社会主义、民族团结、献身国防、遵纪守法、爱护环境、热爱劳动、讲究卫生、敬业奉献、诚实守信、文明友善、勤奋学习、热心助人、见义勇为、孝老爱亲、艰苦奋斗、自强不息、勤俭节约等方面受到表彰或奖励，</w:t>
      </w:r>
      <w:proofErr w:type="gramStart"/>
      <w:r w:rsidRPr="0005254E">
        <w:rPr>
          <w:rFonts w:ascii="宋体" w:hAnsi="宋体" w:cs="宋体" w:hint="eastAsia"/>
          <w:color w:val="000000" w:themeColor="text1"/>
          <w:sz w:val="24"/>
        </w:rPr>
        <w:t>如优秀</w:t>
      </w:r>
      <w:proofErr w:type="gramEnd"/>
      <w:r w:rsidRPr="0005254E">
        <w:rPr>
          <w:rFonts w:ascii="宋体" w:hAnsi="宋体" w:cs="宋体" w:hint="eastAsia"/>
          <w:color w:val="000000" w:themeColor="text1"/>
          <w:sz w:val="24"/>
        </w:rPr>
        <w:t>党员、优秀团干、优秀团员、三好学生、三八红旗手、五一劳动奖章、优秀志愿者、见义勇为先进个人等，按照相应等级予以加分，标准如下：</w:t>
      </w:r>
    </w:p>
    <w:tbl>
      <w:tblPr>
        <w:tblW w:w="8500" w:type="dxa"/>
        <w:jc w:val="center"/>
        <w:tblLayout w:type="fixed"/>
        <w:tblLook w:val="04A0" w:firstRow="1" w:lastRow="0" w:firstColumn="1" w:lastColumn="0" w:noHBand="0" w:noVBand="1"/>
      </w:tblPr>
      <w:tblGrid>
        <w:gridCol w:w="1255"/>
        <w:gridCol w:w="2284"/>
        <w:gridCol w:w="1701"/>
        <w:gridCol w:w="1701"/>
        <w:gridCol w:w="1559"/>
      </w:tblGrid>
      <w:tr w:rsidR="0005254E" w:rsidRPr="0005254E" w:rsidTr="008D636C">
        <w:trPr>
          <w:trHeight w:val="464"/>
          <w:jc w:val="center"/>
        </w:trPr>
        <w:tc>
          <w:tcPr>
            <w:tcW w:w="1255" w:type="dxa"/>
            <w:tcBorders>
              <w:top w:val="single" w:sz="4" w:space="0" w:color="auto"/>
              <w:left w:val="single" w:sz="4" w:space="0" w:color="auto"/>
              <w:bottom w:val="single" w:sz="4" w:space="0" w:color="auto"/>
              <w:right w:val="single" w:sz="4" w:space="0" w:color="auto"/>
            </w:tcBorders>
            <w:noWrap/>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加分类别</w:t>
            </w:r>
          </w:p>
        </w:tc>
        <w:tc>
          <w:tcPr>
            <w:tcW w:w="2284"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国家级表彰</w:t>
            </w:r>
          </w:p>
        </w:tc>
        <w:tc>
          <w:tcPr>
            <w:tcW w:w="1701"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省、部级表彰</w:t>
            </w:r>
          </w:p>
        </w:tc>
        <w:tc>
          <w:tcPr>
            <w:tcW w:w="1701"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校、市级表彰</w:t>
            </w:r>
          </w:p>
        </w:tc>
        <w:tc>
          <w:tcPr>
            <w:tcW w:w="1559"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学院表彰</w:t>
            </w:r>
          </w:p>
        </w:tc>
      </w:tr>
      <w:tr w:rsidR="0005254E" w:rsidRPr="0005254E" w:rsidTr="008D636C">
        <w:trPr>
          <w:trHeight w:val="428"/>
          <w:jc w:val="center"/>
        </w:trPr>
        <w:tc>
          <w:tcPr>
            <w:tcW w:w="1255" w:type="dxa"/>
            <w:tcBorders>
              <w:top w:val="nil"/>
              <w:left w:val="single" w:sz="4" w:space="0" w:color="auto"/>
              <w:bottom w:val="single" w:sz="4" w:space="0" w:color="auto"/>
              <w:right w:val="single" w:sz="4" w:space="0" w:color="auto"/>
            </w:tcBorders>
            <w:noWrap/>
            <w:vAlign w:val="center"/>
          </w:tcPr>
          <w:p w:rsidR="003F5F5B" w:rsidRPr="0005254E" w:rsidRDefault="003F5F5B" w:rsidP="008D636C">
            <w:pPr>
              <w:widowControl/>
              <w:jc w:val="left"/>
              <w:rPr>
                <w:rFonts w:ascii="宋体" w:hAnsi="宋体" w:cs="宋体"/>
                <w:color w:val="000000" w:themeColor="text1"/>
                <w:kern w:val="0"/>
                <w:szCs w:val="21"/>
              </w:rPr>
            </w:pPr>
            <w:r w:rsidRPr="0005254E">
              <w:rPr>
                <w:rFonts w:ascii="宋体" w:hAnsi="宋体" w:cs="宋体" w:hint="eastAsia"/>
                <w:color w:val="000000" w:themeColor="text1"/>
                <w:sz w:val="24"/>
              </w:rPr>
              <w:t>加分标准</w:t>
            </w:r>
          </w:p>
        </w:tc>
        <w:tc>
          <w:tcPr>
            <w:tcW w:w="2284" w:type="dxa"/>
            <w:tcBorders>
              <w:top w:val="nil"/>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200</w:t>
            </w:r>
          </w:p>
        </w:tc>
        <w:tc>
          <w:tcPr>
            <w:tcW w:w="1701" w:type="dxa"/>
            <w:tcBorders>
              <w:top w:val="nil"/>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100</w:t>
            </w:r>
          </w:p>
        </w:tc>
        <w:tc>
          <w:tcPr>
            <w:tcW w:w="1701" w:type="dxa"/>
            <w:tcBorders>
              <w:top w:val="nil"/>
              <w:left w:val="single" w:sz="4" w:space="0" w:color="auto"/>
              <w:bottom w:val="single" w:sz="4" w:space="0" w:color="000000"/>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50</w:t>
            </w:r>
          </w:p>
        </w:tc>
        <w:tc>
          <w:tcPr>
            <w:tcW w:w="1559" w:type="dxa"/>
            <w:tcBorders>
              <w:top w:val="nil"/>
              <w:left w:val="single" w:sz="4" w:space="0" w:color="auto"/>
              <w:bottom w:val="single" w:sz="4" w:space="0" w:color="000000"/>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25</w:t>
            </w:r>
          </w:p>
        </w:tc>
      </w:tr>
    </w:tbl>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说明：</w:t>
      </w:r>
    </w:p>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（1）学年内获得的表彰相同类型的按最高奖项加分，不同类型的表彰，可分别加分。</w:t>
      </w:r>
    </w:p>
    <w:p w:rsidR="003F5F5B" w:rsidRPr="0005254E" w:rsidRDefault="003F5F5B" w:rsidP="00F515E3">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（2）学生在其他方面有突出表现，受到各类媒体正面宣传或被人民群众给予表扬鼓励的，经学院认定，可给予一定加分，但最高加分不得超过2</w:t>
      </w:r>
      <w:r w:rsidRPr="0005254E">
        <w:rPr>
          <w:rFonts w:ascii="宋体" w:hAnsi="宋体" w:cs="宋体"/>
          <w:color w:val="000000" w:themeColor="text1"/>
          <w:sz w:val="24"/>
        </w:rPr>
        <w:t>0</w:t>
      </w:r>
      <w:r w:rsidRPr="0005254E">
        <w:rPr>
          <w:rFonts w:ascii="宋体" w:hAnsi="宋体" w:cs="宋体" w:hint="eastAsia"/>
          <w:color w:val="000000" w:themeColor="text1"/>
          <w:sz w:val="24"/>
        </w:rPr>
        <w:t>分。特别突出的经学院</w:t>
      </w:r>
      <w:r w:rsidR="00F515E3" w:rsidRPr="0005254E">
        <w:rPr>
          <w:rFonts w:ascii="宋体" w:hAnsi="宋体" w:cs="宋体" w:hint="eastAsia"/>
          <w:color w:val="000000" w:themeColor="text1"/>
          <w:sz w:val="24"/>
        </w:rPr>
        <w:t>学生工作领导小组</w:t>
      </w:r>
      <w:r w:rsidRPr="0005254E">
        <w:rPr>
          <w:rFonts w:ascii="宋体" w:hAnsi="宋体" w:cs="宋体" w:hint="eastAsia"/>
          <w:color w:val="000000" w:themeColor="text1"/>
          <w:sz w:val="24"/>
        </w:rPr>
        <w:t>认定后予以一定加分。</w:t>
      </w:r>
    </w:p>
    <w:p w:rsidR="003F5F5B" w:rsidRPr="0005254E" w:rsidRDefault="003F5F5B" w:rsidP="003F5F5B">
      <w:pPr>
        <w:spacing w:line="360" w:lineRule="auto"/>
        <w:ind w:firstLineChars="200" w:firstLine="480"/>
        <w:rPr>
          <w:rFonts w:ascii="宋体" w:hAnsi="宋体"/>
          <w:color w:val="000000" w:themeColor="text1"/>
          <w:sz w:val="24"/>
        </w:rPr>
      </w:pPr>
      <w:r w:rsidRPr="0005254E">
        <w:rPr>
          <w:rFonts w:ascii="宋体" w:hAnsi="宋体" w:cs="宋体" w:hint="eastAsia"/>
          <w:color w:val="000000" w:themeColor="text1"/>
          <w:sz w:val="24"/>
        </w:rPr>
        <w:t>社会活动得分</w:t>
      </w:r>
      <w:r w:rsidRPr="0005254E">
        <w:rPr>
          <w:rFonts w:ascii="宋体" w:hAnsi="宋体" w:cs="宋体"/>
          <w:color w:val="000000" w:themeColor="text1"/>
          <w:sz w:val="24"/>
        </w:rPr>
        <w:t>=</w:t>
      </w:r>
      <w:r w:rsidRPr="0005254E">
        <w:rPr>
          <w:rFonts w:ascii="宋体" w:hAnsi="宋体" w:hint="eastAsia"/>
          <w:bCs/>
          <w:color w:val="000000" w:themeColor="text1"/>
          <w:sz w:val="24"/>
        </w:rPr>
        <w:t>参加集体活动得分</w:t>
      </w:r>
      <w:r w:rsidRPr="0005254E">
        <w:rPr>
          <w:rFonts w:ascii="宋体" w:hAnsi="宋体"/>
          <w:bCs/>
          <w:color w:val="000000" w:themeColor="text1"/>
          <w:sz w:val="24"/>
        </w:rPr>
        <w:t>+</w:t>
      </w:r>
      <w:r w:rsidRPr="0005254E">
        <w:rPr>
          <w:rFonts w:ascii="宋体" w:hAnsi="宋体" w:hint="eastAsia"/>
          <w:color w:val="000000" w:themeColor="text1"/>
          <w:sz w:val="24"/>
        </w:rPr>
        <w:t>研究生干部得分</w:t>
      </w:r>
      <w:r w:rsidRPr="0005254E">
        <w:rPr>
          <w:rFonts w:ascii="宋体" w:hAnsi="宋体"/>
          <w:color w:val="000000" w:themeColor="text1"/>
          <w:sz w:val="24"/>
        </w:rPr>
        <w:t>+社会实践</w:t>
      </w:r>
      <w:r w:rsidRPr="0005254E">
        <w:rPr>
          <w:rFonts w:ascii="宋体" w:hAnsi="宋体" w:hint="eastAsia"/>
          <w:color w:val="000000" w:themeColor="text1"/>
          <w:sz w:val="24"/>
        </w:rPr>
        <w:t>获奖</w:t>
      </w:r>
      <w:r w:rsidR="00260858">
        <w:rPr>
          <w:rFonts w:ascii="宋体" w:hAnsi="宋体" w:hint="eastAsia"/>
          <w:color w:val="000000" w:themeColor="text1"/>
          <w:sz w:val="24"/>
        </w:rPr>
        <w:t>得分</w:t>
      </w:r>
      <w:r w:rsidRPr="0005254E">
        <w:rPr>
          <w:rFonts w:ascii="宋体" w:hAnsi="宋体" w:hint="eastAsia"/>
          <w:color w:val="000000" w:themeColor="text1"/>
          <w:sz w:val="24"/>
        </w:rPr>
        <w:t>+综合表彰</w:t>
      </w:r>
      <w:r w:rsidRPr="0005254E">
        <w:rPr>
          <w:rFonts w:ascii="宋体" w:hAnsi="宋体"/>
          <w:color w:val="000000" w:themeColor="text1"/>
          <w:sz w:val="24"/>
        </w:rPr>
        <w:t>得分</w:t>
      </w:r>
    </w:p>
    <w:p w:rsidR="00DB5AF2" w:rsidRPr="0005254E" w:rsidRDefault="00ED3B21">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课程学习、科研实践、创新能力（或专业能力）和社会活动总得分=各环节得分×该环节所占权重</w:t>
      </w:r>
    </w:p>
    <w:p w:rsidR="00DB5AF2" w:rsidRPr="0005254E" w:rsidRDefault="00ED3B21">
      <w:pPr>
        <w:spacing w:line="360" w:lineRule="auto"/>
        <w:ind w:firstLine="482"/>
        <w:jc w:val="center"/>
        <w:rPr>
          <w:rFonts w:ascii="宋体" w:hAnsi="宋体"/>
          <w:b/>
          <w:bCs/>
          <w:color w:val="000000" w:themeColor="text1"/>
          <w:sz w:val="24"/>
        </w:rPr>
      </w:pPr>
      <w:r w:rsidRPr="0005254E">
        <w:rPr>
          <w:rFonts w:ascii="宋体" w:hAnsi="宋体" w:hint="eastAsia"/>
          <w:b/>
          <w:bCs/>
          <w:color w:val="000000" w:themeColor="text1"/>
          <w:sz w:val="24"/>
        </w:rPr>
        <w:t xml:space="preserve">第四章  </w:t>
      </w:r>
      <w:r w:rsidR="00E97487" w:rsidRPr="0005254E">
        <w:rPr>
          <w:rFonts w:ascii="宋体" w:hAnsi="宋体" w:hint="eastAsia"/>
          <w:b/>
          <w:bCs/>
          <w:color w:val="000000" w:themeColor="text1"/>
          <w:sz w:val="24"/>
        </w:rPr>
        <w:t>经济管理学院</w:t>
      </w:r>
      <w:r w:rsidRPr="0005254E">
        <w:rPr>
          <w:rFonts w:ascii="宋体" w:hAnsi="宋体" w:hint="eastAsia"/>
          <w:b/>
          <w:bCs/>
          <w:color w:val="000000" w:themeColor="text1"/>
          <w:sz w:val="24"/>
        </w:rPr>
        <w:t>研究生国家奖学金评审推荐程序</w:t>
      </w:r>
    </w:p>
    <w:p w:rsidR="00DB5AF2" w:rsidRPr="0005254E" w:rsidRDefault="00ED3B21" w:rsidP="00337C5B">
      <w:pPr>
        <w:spacing w:line="360" w:lineRule="auto"/>
        <w:rPr>
          <w:rFonts w:ascii="宋体" w:hAnsi="宋体"/>
          <w:bCs/>
          <w:color w:val="000000" w:themeColor="text1"/>
          <w:sz w:val="24"/>
        </w:rPr>
      </w:pPr>
      <w:r w:rsidRPr="0005254E">
        <w:rPr>
          <w:rFonts w:ascii="宋体" w:hAnsi="宋体" w:hint="eastAsia"/>
          <w:bCs/>
          <w:color w:val="000000" w:themeColor="text1"/>
          <w:sz w:val="24"/>
        </w:rPr>
        <w:t xml:space="preserve">    </w:t>
      </w:r>
      <w:r w:rsidRPr="0005254E">
        <w:rPr>
          <w:rFonts w:ascii="宋体" w:hAnsi="宋体" w:hint="eastAsia"/>
          <w:b/>
          <w:bCs/>
          <w:color w:val="000000" w:themeColor="text1"/>
          <w:sz w:val="24"/>
        </w:rPr>
        <w:t xml:space="preserve">第五条 </w:t>
      </w:r>
      <w:r w:rsidRPr="0005254E">
        <w:rPr>
          <w:rFonts w:ascii="宋体" w:hAnsi="宋体" w:hint="eastAsia"/>
          <w:bCs/>
          <w:color w:val="000000" w:themeColor="text1"/>
          <w:sz w:val="24"/>
        </w:rPr>
        <w:t xml:space="preserve"> 研究生国家奖学金每年9月底前进行评审推荐，凡符合本办法规定条件的研究生均可根据《中国矿业大学</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研究生国家奖学金评审推荐细则（试行）》，结合自己每年9月1日至次年8月31日实际情况向</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提出申请，并如实填写《研究生国家奖学金申请审批表》</w:t>
      </w:r>
      <w:r w:rsidR="00A0073B" w:rsidRPr="0005254E">
        <w:rPr>
          <w:rFonts w:ascii="宋体" w:hAnsi="宋体" w:hint="eastAsia"/>
          <w:bCs/>
          <w:color w:val="000000" w:themeColor="text1"/>
          <w:sz w:val="24"/>
        </w:rPr>
        <w:t>。</w:t>
      </w:r>
      <w:r w:rsidR="00E97487" w:rsidRPr="0005254E">
        <w:rPr>
          <w:rFonts w:ascii="宋体" w:hAnsi="宋体" w:hint="eastAsia"/>
          <w:bCs/>
          <w:color w:val="000000" w:themeColor="text1"/>
          <w:sz w:val="24"/>
        </w:rPr>
        <w:t>研究生</w:t>
      </w:r>
      <w:r w:rsidR="00E97487" w:rsidRPr="0005254E">
        <w:rPr>
          <w:rFonts w:ascii="宋体" w:hAnsi="宋体" w:cs="宋体" w:hint="eastAsia"/>
          <w:color w:val="000000" w:themeColor="text1"/>
          <w:sz w:val="24"/>
        </w:rPr>
        <w:t>申请国家奖学金在创新能力（或专业能力）的方面所有成果和</w:t>
      </w:r>
      <w:r w:rsidR="00E97487" w:rsidRPr="0005254E">
        <w:rPr>
          <w:rFonts w:ascii="宋体" w:hAnsi="宋体" w:hint="eastAsia"/>
          <w:bCs/>
          <w:color w:val="000000" w:themeColor="text1"/>
          <w:sz w:val="24"/>
        </w:rPr>
        <w:t>申请学业奖学金在</w:t>
      </w:r>
      <w:r w:rsidR="00E97487" w:rsidRPr="0005254E">
        <w:rPr>
          <w:rFonts w:ascii="宋体" w:hAnsi="宋体" w:cs="宋体" w:hint="eastAsia"/>
          <w:color w:val="000000" w:themeColor="text1"/>
          <w:sz w:val="24"/>
        </w:rPr>
        <w:t>创新能力（或专业能力）方面所有成果不得重复使用。明确标注用于优秀创新博士奖学金考核和我校各类研究生项目考核的成果不得用于申请研究生国家奖学金。研究生申请国家奖学金与研究生其他类型奖学金（</w:t>
      </w:r>
      <w:proofErr w:type="gramStart"/>
      <w:r w:rsidR="00E97487" w:rsidRPr="0005254E">
        <w:rPr>
          <w:rFonts w:ascii="宋体" w:hAnsi="宋体" w:cs="宋体" w:hint="eastAsia"/>
          <w:color w:val="000000" w:themeColor="text1"/>
          <w:sz w:val="24"/>
        </w:rPr>
        <w:t>如优秀</w:t>
      </w:r>
      <w:proofErr w:type="gramEnd"/>
      <w:r w:rsidR="00E97487" w:rsidRPr="0005254E">
        <w:rPr>
          <w:rFonts w:ascii="宋体" w:hAnsi="宋体" w:cs="宋体" w:hint="eastAsia"/>
          <w:color w:val="000000" w:themeColor="text1"/>
          <w:sz w:val="24"/>
        </w:rPr>
        <w:t>创新</w:t>
      </w:r>
      <w:r w:rsidR="00E97487" w:rsidRPr="0005254E">
        <w:rPr>
          <w:rFonts w:ascii="宋体" w:hAnsi="宋体" w:cs="宋体" w:hint="eastAsia"/>
          <w:color w:val="000000" w:themeColor="text1"/>
          <w:sz w:val="24"/>
        </w:rPr>
        <w:lastRenderedPageBreak/>
        <w:t>博士奖学金、优秀创新硕士奖学</w:t>
      </w:r>
      <w:r w:rsidR="00230EF0" w:rsidRPr="0005254E">
        <w:rPr>
          <w:rFonts w:ascii="宋体" w:hAnsi="宋体" w:cs="宋体" w:hint="eastAsia"/>
          <w:color w:val="000000" w:themeColor="text1"/>
          <w:sz w:val="24"/>
        </w:rPr>
        <w:t>金等）学术成果可否重复使用根据学校研究生相关奖学金实施办法执行</w:t>
      </w:r>
      <w:r w:rsidR="00D80554" w:rsidRPr="0005254E">
        <w:rPr>
          <w:rFonts w:ascii="宋体" w:hAnsi="宋体" w:cs="宋体" w:hint="eastAsia"/>
          <w:color w:val="000000" w:themeColor="text1"/>
          <w:sz w:val="24"/>
        </w:rPr>
        <w:t>。</w:t>
      </w:r>
    </w:p>
    <w:p w:rsidR="00343BC0" w:rsidRPr="0005254E" w:rsidRDefault="00ED3B21" w:rsidP="00337C5B">
      <w:pPr>
        <w:spacing w:line="360" w:lineRule="auto"/>
        <w:ind w:firstLine="482"/>
        <w:rPr>
          <w:rFonts w:ascii="宋体" w:hAnsi="宋体"/>
          <w:color w:val="000000" w:themeColor="text1"/>
          <w:sz w:val="24"/>
        </w:rPr>
      </w:pPr>
      <w:r w:rsidRPr="0005254E">
        <w:rPr>
          <w:rFonts w:ascii="宋体" w:hAnsi="宋体" w:hint="eastAsia"/>
          <w:b/>
          <w:bCs/>
          <w:color w:val="000000" w:themeColor="text1"/>
          <w:sz w:val="24"/>
        </w:rPr>
        <w:t xml:space="preserve">第六条 </w:t>
      </w:r>
      <w:r w:rsidRPr="0005254E">
        <w:rPr>
          <w:rFonts w:ascii="宋体" w:hAnsi="宋体" w:hint="eastAsia"/>
          <w:bCs/>
          <w:color w:val="000000" w:themeColor="text1"/>
          <w:sz w:val="24"/>
        </w:rPr>
        <w:t xml:space="preserve">  在参考导师推荐意见的基础上，</w:t>
      </w:r>
      <w:r w:rsidR="00E97487" w:rsidRPr="0005254E">
        <w:rPr>
          <w:rFonts w:ascii="宋体" w:hAnsi="宋体" w:hint="eastAsia"/>
          <w:bCs/>
          <w:color w:val="000000" w:themeColor="text1"/>
          <w:sz w:val="24"/>
        </w:rPr>
        <w:t>经济管理学院</w:t>
      </w:r>
      <w:r w:rsidR="00343BC0" w:rsidRPr="0005254E">
        <w:rPr>
          <w:rFonts w:ascii="宋体" w:hAnsi="宋体" w:hint="eastAsia"/>
          <w:color w:val="000000" w:themeColor="text1"/>
          <w:sz w:val="24"/>
        </w:rPr>
        <w:t>研究生与科研</w:t>
      </w:r>
      <w:r w:rsidR="00177D3F" w:rsidRPr="0005254E">
        <w:rPr>
          <w:rFonts w:ascii="宋体" w:hAnsi="宋体" w:hint="eastAsia"/>
          <w:color w:val="000000" w:themeColor="text1"/>
          <w:sz w:val="24"/>
        </w:rPr>
        <w:t>办公室对申请材料进行预审，符合申请条件的研究生进入国家奖学金考察推荐</w:t>
      </w:r>
      <w:r w:rsidR="00343BC0" w:rsidRPr="0005254E">
        <w:rPr>
          <w:rFonts w:ascii="宋体" w:hAnsi="宋体" w:hint="eastAsia"/>
          <w:color w:val="000000" w:themeColor="text1"/>
          <w:sz w:val="24"/>
        </w:rPr>
        <w:t>程序。</w:t>
      </w:r>
      <w:r w:rsidR="001C1ECE" w:rsidRPr="0005254E">
        <w:rPr>
          <w:rFonts w:ascii="宋体" w:hAnsi="宋体" w:hint="eastAsia"/>
          <w:color w:val="000000" w:themeColor="text1"/>
          <w:sz w:val="24"/>
        </w:rPr>
        <w:t>学院成立经管学院国家奖学金答辩评审</w:t>
      </w:r>
      <w:r w:rsidR="00343BC0" w:rsidRPr="0005254E">
        <w:rPr>
          <w:rFonts w:ascii="宋体" w:hAnsi="宋体" w:hint="eastAsia"/>
          <w:color w:val="000000" w:themeColor="text1"/>
          <w:sz w:val="24"/>
        </w:rPr>
        <w:t>组，负责组织国家奖学金申请人</w:t>
      </w:r>
      <w:r w:rsidR="00177D3F" w:rsidRPr="0005254E">
        <w:rPr>
          <w:rFonts w:ascii="宋体" w:hAnsi="宋体" w:hint="eastAsia"/>
          <w:color w:val="000000" w:themeColor="text1"/>
          <w:sz w:val="24"/>
        </w:rPr>
        <w:t>考察推荐</w:t>
      </w:r>
      <w:r w:rsidR="00343BC0" w:rsidRPr="0005254E">
        <w:rPr>
          <w:rFonts w:ascii="宋体" w:hAnsi="宋体" w:hint="eastAsia"/>
          <w:color w:val="000000" w:themeColor="text1"/>
          <w:sz w:val="24"/>
        </w:rPr>
        <w:t>工作。</w:t>
      </w:r>
    </w:p>
    <w:p w:rsidR="005672E1" w:rsidRPr="0005254E" w:rsidRDefault="009C3C3B" w:rsidP="00337C5B">
      <w:pPr>
        <w:spacing w:line="360" w:lineRule="auto"/>
        <w:ind w:firstLine="482"/>
        <w:rPr>
          <w:rFonts w:ascii="宋体" w:hAnsi="宋体"/>
          <w:color w:val="000000" w:themeColor="text1"/>
          <w:sz w:val="24"/>
        </w:rPr>
      </w:pPr>
      <w:r w:rsidRPr="0005254E">
        <w:rPr>
          <w:rFonts w:ascii="宋体" w:hAnsi="宋体" w:hint="eastAsia"/>
          <w:color w:val="000000" w:themeColor="text1"/>
          <w:sz w:val="24"/>
        </w:rPr>
        <w:t>国家奖学金答辩评审</w:t>
      </w:r>
      <w:r w:rsidR="00177D3F" w:rsidRPr="0005254E">
        <w:rPr>
          <w:rFonts w:ascii="宋体" w:hAnsi="宋体" w:hint="eastAsia"/>
          <w:color w:val="000000" w:themeColor="text1"/>
          <w:sz w:val="24"/>
        </w:rPr>
        <w:t>组由学院主管研究生工作的</w:t>
      </w:r>
      <w:r w:rsidRPr="0005254E">
        <w:rPr>
          <w:rFonts w:ascii="宋体" w:hAnsi="宋体" w:hint="eastAsia"/>
          <w:color w:val="000000" w:themeColor="text1"/>
          <w:sz w:val="24"/>
        </w:rPr>
        <w:t>院长、书记、</w:t>
      </w:r>
      <w:r w:rsidR="00177D3F" w:rsidRPr="0005254E">
        <w:rPr>
          <w:rFonts w:ascii="宋体" w:hAnsi="宋体" w:hint="eastAsia"/>
          <w:color w:val="000000" w:themeColor="text1"/>
          <w:sz w:val="24"/>
        </w:rPr>
        <w:t>副院长、</w:t>
      </w:r>
      <w:r w:rsidRPr="0005254E">
        <w:rPr>
          <w:rFonts w:ascii="宋体" w:hAnsi="宋体" w:hint="eastAsia"/>
          <w:color w:val="000000" w:themeColor="text1"/>
          <w:sz w:val="24"/>
        </w:rPr>
        <w:t>副书记、教授委员会主任、副主任、学科负责人、</w:t>
      </w:r>
      <w:r w:rsidR="005672E1" w:rsidRPr="0005254E">
        <w:rPr>
          <w:rFonts w:ascii="宋体" w:hAnsi="宋体" w:hint="eastAsia"/>
          <w:color w:val="000000" w:themeColor="text1"/>
          <w:sz w:val="24"/>
        </w:rPr>
        <w:t>导师代表</w:t>
      </w:r>
      <w:r w:rsidRPr="0005254E">
        <w:rPr>
          <w:rFonts w:ascii="宋体" w:hAnsi="宋体" w:hint="eastAsia"/>
          <w:color w:val="000000" w:themeColor="text1"/>
          <w:sz w:val="24"/>
        </w:rPr>
        <w:t>、研究生辅导员</w:t>
      </w:r>
      <w:r w:rsidR="001C1ECE" w:rsidRPr="0005254E">
        <w:rPr>
          <w:rFonts w:ascii="宋体" w:hAnsi="宋体" w:hint="eastAsia"/>
          <w:color w:val="000000" w:themeColor="text1"/>
          <w:sz w:val="24"/>
        </w:rPr>
        <w:t>等相关人员</w:t>
      </w:r>
      <w:r w:rsidR="005672E1" w:rsidRPr="0005254E">
        <w:rPr>
          <w:rFonts w:ascii="宋体" w:hAnsi="宋体" w:hint="eastAsia"/>
          <w:color w:val="000000" w:themeColor="text1"/>
          <w:sz w:val="24"/>
        </w:rPr>
        <w:t>构成（国家奖学金申请人的导师及其他利益相关者应回避）。</w:t>
      </w:r>
    </w:p>
    <w:p w:rsidR="00DB5AF2" w:rsidRPr="0005254E" w:rsidRDefault="00343BC0" w:rsidP="00337C5B">
      <w:pPr>
        <w:spacing w:line="360" w:lineRule="auto"/>
        <w:ind w:firstLine="482"/>
        <w:rPr>
          <w:rFonts w:ascii="宋体" w:hAnsi="宋体"/>
          <w:color w:val="000000" w:themeColor="text1"/>
          <w:sz w:val="24"/>
        </w:rPr>
      </w:pPr>
      <w:proofErr w:type="gramStart"/>
      <w:r w:rsidRPr="0005254E">
        <w:rPr>
          <w:rFonts w:ascii="宋体" w:hAnsi="宋体" w:hint="eastAsia"/>
          <w:color w:val="000000" w:themeColor="text1"/>
          <w:sz w:val="24"/>
        </w:rPr>
        <w:t>每位国奖申请人</w:t>
      </w:r>
      <w:proofErr w:type="gramEnd"/>
      <w:r w:rsidRPr="0005254E">
        <w:rPr>
          <w:rFonts w:ascii="宋体" w:hAnsi="宋体" w:hint="eastAsia"/>
          <w:color w:val="000000" w:themeColor="text1"/>
          <w:sz w:val="24"/>
        </w:rPr>
        <w:t>结合自身</w:t>
      </w:r>
      <w:r w:rsidR="00ED3B21" w:rsidRPr="0005254E">
        <w:rPr>
          <w:rFonts w:ascii="宋体" w:hAnsi="宋体" w:hint="eastAsia"/>
          <w:color w:val="000000" w:themeColor="text1"/>
          <w:sz w:val="24"/>
        </w:rPr>
        <w:t>思想品德和</w:t>
      </w:r>
      <w:r w:rsidRPr="0005254E">
        <w:rPr>
          <w:rFonts w:ascii="宋体" w:hAnsi="宋体" w:cs="宋体" w:hint="eastAsia"/>
          <w:color w:val="000000" w:themeColor="text1"/>
          <w:sz w:val="24"/>
        </w:rPr>
        <w:t>课程学习、科研实践、创新能力（或专业能力）与社会活动的综合表现，进行5</w:t>
      </w:r>
      <w:r w:rsidRPr="0005254E">
        <w:rPr>
          <w:rFonts w:ascii="宋体" w:hAnsi="宋体" w:cs="宋体"/>
          <w:color w:val="000000" w:themeColor="text1"/>
          <w:sz w:val="24"/>
        </w:rPr>
        <w:t>-10</w:t>
      </w:r>
      <w:r w:rsidRPr="0005254E">
        <w:rPr>
          <w:rFonts w:ascii="宋体" w:hAnsi="宋体" w:cs="宋体" w:hint="eastAsia"/>
          <w:color w:val="000000" w:themeColor="text1"/>
          <w:sz w:val="24"/>
        </w:rPr>
        <w:t>分钟的汇报，汇报主要内容应围绕上一学年度（</w:t>
      </w:r>
      <w:r w:rsidRPr="0005254E">
        <w:rPr>
          <w:rFonts w:ascii="宋体" w:hAnsi="宋体" w:hint="eastAsia"/>
          <w:bCs/>
          <w:color w:val="000000" w:themeColor="text1"/>
          <w:sz w:val="24"/>
        </w:rPr>
        <w:t>9月1日至次年8月31日）取得的代表性学术成果的主要内容、创新点、研究价值及贡献等内容进行汇报。</w:t>
      </w:r>
      <w:r w:rsidR="00230EF0" w:rsidRPr="0005254E">
        <w:rPr>
          <w:rFonts w:ascii="宋体" w:hAnsi="宋体" w:cs="宋体" w:hint="eastAsia"/>
          <w:color w:val="000000" w:themeColor="text1"/>
          <w:sz w:val="24"/>
        </w:rPr>
        <w:t>经申请人答辩、国家奖学金</w:t>
      </w:r>
      <w:r w:rsidR="00A7488F" w:rsidRPr="0005254E">
        <w:rPr>
          <w:rFonts w:ascii="宋体" w:hAnsi="宋体" w:cs="宋体" w:hint="eastAsia"/>
          <w:color w:val="000000" w:themeColor="text1"/>
          <w:sz w:val="24"/>
        </w:rPr>
        <w:t>答辩评审</w:t>
      </w:r>
      <w:r w:rsidR="00177D3F" w:rsidRPr="0005254E">
        <w:rPr>
          <w:rFonts w:ascii="宋体" w:hAnsi="宋体" w:cs="宋体" w:hint="eastAsia"/>
          <w:color w:val="000000" w:themeColor="text1"/>
          <w:sz w:val="24"/>
        </w:rPr>
        <w:t>组</w:t>
      </w:r>
      <w:r w:rsidR="00230EF0" w:rsidRPr="0005254E">
        <w:rPr>
          <w:rFonts w:ascii="宋体" w:hAnsi="宋体" w:cs="宋体" w:hint="eastAsia"/>
          <w:color w:val="000000" w:themeColor="text1"/>
          <w:sz w:val="24"/>
        </w:rPr>
        <w:t>推荐，</w:t>
      </w:r>
      <w:r w:rsidR="00ED3B21" w:rsidRPr="0005254E">
        <w:rPr>
          <w:rFonts w:ascii="宋体" w:hAnsi="宋体" w:cs="宋体" w:hint="eastAsia"/>
          <w:color w:val="000000" w:themeColor="text1"/>
          <w:sz w:val="24"/>
        </w:rPr>
        <w:t>在学校下达的推荐名额内</w:t>
      </w:r>
      <w:r w:rsidRPr="0005254E">
        <w:rPr>
          <w:rFonts w:ascii="宋体" w:hAnsi="宋体" w:cs="宋体" w:hint="eastAsia"/>
          <w:color w:val="000000" w:themeColor="text1"/>
          <w:sz w:val="24"/>
        </w:rPr>
        <w:t>以</w:t>
      </w:r>
      <w:r w:rsidR="001C1ECE" w:rsidRPr="0005254E">
        <w:rPr>
          <w:rFonts w:ascii="宋体" w:hAnsi="宋体" w:hint="eastAsia"/>
          <w:color w:val="000000" w:themeColor="text1"/>
          <w:sz w:val="24"/>
        </w:rPr>
        <w:t>国家奖学金答辩评审</w:t>
      </w:r>
      <w:r w:rsidRPr="0005254E">
        <w:rPr>
          <w:rFonts w:ascii="宋体" w:hAnsi="宋体" w:cs="宋体" w:hint="eastAsia"/>
          <w:color w:val="000000" w:themeColor="text1"/>
          <w:sz w:val="24"/>
        </w:rPr>
        <w:t>组</w:t>
      </w:r>
      <w:r w:rsidR="001C1ECE" w:rsidRPr="0005254E">
        <w:rPr>
          <w:rFonts w:ascii="宋体" w:hAnsi="宋体" w:cs="宋体" w:hint="eastAsia"/>
          <w:color w:val="000000" w:themeColor="text1"/>
          <w:sz w:val="24"/>
        </w:rPr>
        <w:t>以</w:t>
      </w:r>
      <w:r w:rsidRPr="0005254E">
        <w:rPr>
          <w:rFonts w:ascii="宋体" w:hAnsi="宋体" w:cs="宋体" w:hint="eastAsia"/>
          <w:color w:val="000000" w:themeColor="text1"/>
          <w:sz w:val="24"/>
        </w:rPr>
        <w:t>集体评议方式确定</w:t>
      </w:r>
      <w:r w:rsidR="00ED3B21" w:rsidRPr="0005254E">
        <w:rPr>
          <w:rFonts w:ascii="宋体" w:hAnsi="宋体" w:cs="宋体" w:hint="eastAsia"/>
          <w:color w:val="000000" w:themeColor="text1"/>
          <w:sz w:val="24"/>
        </w:rPr>
        <w:t>研究生国家奖学</w:t>
      </w:r>
      <w:r w:rsidR="00177D3F" w:rsidRPr="0005254E">
        <w:rPr>
          <w:rFonts w:ascii="宋体" w:hAnsi="宋体" w:hint="eastAsia"/>
          <w:color w:val="000000" w:themeColor="text1"/>
          <w:sz w:val="24"/>
        </w:rPr>
        <w:t>金获得者名单。获得国家奖学金推荐资格的</w:t>
      </w:r>
      <w:r w:rsidRPr="0005254E">
        <w:rPr>
          <w:rFonts w:ascii="宋体" w:hAnsi="宋体" w:hint="eastAsia"/>
          <w:color w:val="000000" w:themeColor="text1"/>
          <w:sz w:val="24"/>
        </w:rPr>
        <w:t>学生名单提交经济管理学院研究生国家奖学金评审委员会审定通过后，</w:t>
      </w:r>
      <w:r w:rsidR="00ED3B21" w:rsidRPr="0005254E">
        <w:rPr>
          <w:rFonts w:ascii="宋体" w:hAnsi="宋体" w:hint="eastAsia"/>
          <w:color w:val="000000" w:themeColor="text1"/>
          <w:sz w:val="24"/>
        </w:rPr>
        <w:t>在</w:t>
      </w:r>
      <w:r w:rsidR="00E97487" w:rsidRPr="0005254E">
        <w:rPr>
          <w:rFonts w:ascii="宋体" w:hAnsi="宋体" w:hint="eastAsia"/>
          <w:color w:val="000000" w:themeColor="text1"/>
          <w:sz w:val="24"/>
        </w:rPr>
        <w:t>经济管理学院</w:t>
      </w:r>
      <w:r w:rsidR="00ED3B21" w:rsidRPr="0005254E">
        <w:rPr>
          <w:rFonts w:ascii="宋体" w:hAnsi="宋体" w:hint="eastAsia"/>
          <w:color w:val="000000" w:themeColor="text1"/>
          <w:sz w:val="24"/>
        </w:rPr>
        <w:t>内进行不少于5</w:t>
      </w:r>
      <w:r w:rsidR="00177D3F" w:rsidRPr="0005254E">
        <w:rPr>
          <w:rFonts w:ascii="宋体" w:hAnsi="宋体" w:hint="eastAsia"/>
          <w:color w:val="000000" w:themeColor="text1"/>
          <w:sz w:val="24"/>
        </w:rPr>
        <w:t>个工作日的公示，公示无异议后</w:t>
      </w:r>
      <w:r w:rsidR="00ED3B21" w:rsidRPr="0005254E">
        <w:rPr>
          <w:rFonts w:ascii="宋体" w:hAnsi="宋体" w:hint="eastAsia"/>
          <w:color w:val="000000" w:themeColor="text1"/>
          <w:sz w:val="24"/>
        </w:rPr>
        <w:t>提交学校研究生国家奖学金评审领导小组办公室，经校学生工作指导委员会审定，并在全校范围内进行不少于5个工作日的公示。公示后报全国学生资助管理中心备案。</w:t>
      </w:r>
    </w:p>
    <w:p w:rsidR="00DB5AF2" w:rsidRPr="0005254E" w:rsidRDefault="00ED3B21">
      <w:pPr>
        <w:spacing w:line="360" w:lineRule="auto"/>
        <w:ind w:firstLine="482"/>
        <w:jc w:val="left"/>
        <w:rPr>
          <w:rFonts w:ascii="宋体" w:hAnsi="宋体"/>
          <w:color w:val="000000" w:themeColor="text1"/>
          <w:sz w:val="24"/>
        </w:rPr>
      </w:pPr>
      <w:r w:rsidRPr="0005254E">
        <w:rPr>
          <w:rFonts w:ascii="宋体" w:hAnsi="宋体" w:hint="eastAsia"/>
          <w:b/>
          <w:bCs/>
          <w:color w:val="000000" w:themeColor="text1"/>
          <w:sz w:val="24"/>
        </w:rPr>
        <w:t xml:space="preserve">第七条 </w:t>
      </w:r>
      <w:r w:rsidRPr="0005254E">
        <w:rPr>
          <w:rFonts w:ascii="宋体" w:hAnsi="宋体" w:hint="eastAsia"/>
          <w:color w:val="000000" w:themeColor="text1"/>
          <w:sz w:val="24"/>
        </w:rPr>
        <w:t xml:space="preserve"> 对研究生国家奖学金评审结果有异议的，可在公示阶段向</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 xml:space="preserve">第五章 </w:t>
      </w:r>
      <w:r w:rsidR="00E97487" w:rsidRPr="0005254E">
        <w:rPr>
          <w:rFonts w:ascii="宋体" w:hAnsi="宋体" w:hint="eastAsia"/>
          <w:b/>
          <w:bCs/>
          <w:color w:val="000000" w:themeColor="text1"/>
          <w:sz w:val="24"/>
        </w:rPr>
        <w:t>经济管理学院</w:t>
      </w:r>
      <w:r w:rsidRPr="0005254E">
        <w:rPr>
          <w:rFonts w:ascii="宋体" w:hAnsi="宋体" w:hint="eastAsia"/>
          <w:b/>
          <w:bCs/>
          <w:color w:val="000000" w:themeColor="text1"/>
          <w:sz w:val="24"/>
        </w:rPr>
        <w:t>研究生国家奖学金发放与管理</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bCs/>
          <w:color w:val="000000" w:themeColor="text1"/>
          <w:sz w:val="24"/>
        </w:rPr>
        <w:t xml:space="preserve">第八条  </w:t>
      </w:r>
      <w:r w:rsidRPr="0005254E">
        <w:rPr>
          <w:rFonts w:ascii="宋体" w:hAnsi="宋体" w:hint="eastAsia"/>
          <w:color w:val="000000" w:themeColor="text1"/>
          <w:sz w:val="24"/>
        </w:rPr>
        <w:t>研究生国家奖学金的发放按</w:t>
      </w:r>
      <w:r w:rsidRPr="0005254E">
        <w:rPr>
          <w:rFonts w:ascii="宋体" w:hAnsi="宋体"/>
          <w:color w:val="000000" w:themeColor="text1"/>
          <w:sz w:val="24"/>
        </w:rPr>
        <w:t>财政部、教育部</w:t>
      </w:r>
      <w:r w:rsidRPr="0005254E">
        <w:rPr>
          <w:rFonts w:ascii="宋体" w:hAnsi="宋体" w:hint="eastAsia"/>
          <w:color w:val="000000" w:themeColor="text1"/>
          <w:sz w:val="24"/>
        </w:rPr>
        <w:t>《研究生国家奖学金管理暂行办法》文件精神执行。</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bCs/>
          <w:color w:val="000000" w:themeColor="text1"/>
          <w:sz w:val="24"/>
        </w:rPr>
        <w:t xml:space="preserve">第九条  </w:t>
      </w:r>
      <w:r w:rsidRPr="0005254E">
        <w:rPr>
          <w:rFonts w:ascii="宋体" w:hAnsi="宋体" w:hint="eastAsia"/>
          <w:color w:val="000000" w:themeColor="text1"/>
          <w:sz w:val="24"/>
        </w:rPr>
        <w:t>研究生国家奖学金的管理按</w:t>
      </w:r>
      <w:r w:rsidRPr="0005254E">
        <w:rPr>
          <w:rFonts w:ascii="宋体" w:hAnsi="宋体"/>
          <w:color w:val="000000" w:themeColor="text1"/>
          <w:sz w:val="24"/>
        </w:rPr>
        <w:t>财政部、教育部</w:t>
      </w:r>
      <w:r w:rsidRPr="0005254E">
        <w:rPr>
          <w:rFonts w:ascii="宋体" w:hAnsi="宋体" w:hint="eastAsia"/>
          <w:color w:val="000000" w:themeColor="text1"/>
          <w:sz w:val="24"/>
        </w:rPr>
        <w:t>《研究生国家奖学金管理暂行办法》文件精神执行。</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第六章 其他</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color w:val="000000" w:themeColor="text1"/>
          <w:sz w:val="24"/>
        </w:rPr>
        <w:t xml:space="preserve">第十条  </w:t>
      </w:r>
      <w:r w:rsidRPr="0005254E">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05254E" w:rsidRDefault="00ED3B21">
      <w:pPr>
        <w:spacing w:line="360" w:lineRule="auto"/>
        <w:ind w:firstLineChars="200" w:firstLine="482"/>
        <w:rPr>
          <w:rFonts w:ascii="宋体" w:hAnsi="宋体"/>
          <w:b/>
          <w:color w:val="000000" w:themeColor="text1"/>
          <w:sz w:val="24"/>
        </w:rPr>
      </w:pPr>
      <w:r w:rsidRPr="0005254E">
        <w:rPr>
          <w:rFonts w:ascii="宋体" w:hAnsi="宋体" w:hint="eastAsia"/>
          <w:b/>
          <w:color w:val="000000" w:themeColor="text1"/>
          <w:sz w:val="24"/>
        </w:rPr>
        <w:t xml:space="preserve">第十一条  </w:t>
      </w:r>
      <w:r w:rsidRPr="0005254E">
        <w:rPr>
          <w:rFonts w:ascii="宋体" w:hAnsi="宋体" w:hint="eastAsia"/>
          <w:color w:val="000000" w:themeColor="text1"/>
          <w:sz w:val="24"/>
        </w:rPr>
        <w:t>本细</w:t>
      </w:r>
      <w:r w:rsidRPr="0005254E">
        <w:rPr>
          <w:rFonts w:ascii="宋体" w:hAnsi="宋体" w:cs="宋体" w:hint="eastAsia"/>
          <w:color w:val="000000" w:themeColor="text1"/>
          <w:sz w:val="24"/>
        </w:rPr>
        <w:t>则自</w:t>
      </w:r>
      <w:r w:rsidR="00FC1469" w:rsidRPr="0005254E">
        <w:rPr>
          <w:rFonts w:ascii="宋体" w:hAnsi="宋体" w:cs="宋体" w:hint="eastAsia"/>
          <w:color w:val="000000" w:themeColor="text1"/>
          <w:sz w:val="24"/>
        </w:rPr>
        <w:t>20</w:t>
      </w:r>
      <w:r w:rsidR="000D37A8" w:rsidRPr="0005254E">
        <w:rPr>
          <w:rFonts w:ascii="宋体" w:hAnsi="宋体" w:cs="宋体"/>
          <w:color w:val="000000" w:themeColor="text1"/>
          <w:sz w:val="24"/>
        </w:rPr>
        <w:t>2</w:t>
      </w:r>
      <w:r w:rsidR="007A1D3B" w:rsidRPr="0005254E">
        <w:rPr>
          <w:rFonts w:ascii="宋体" w:hAnsi="宋体" w:cs="宋体"/>
          <w:color w:val="000000" w:themeColor="text1"/>
          <w:sz w:val="24"/>
        </w:rPr>
        <w:t>3</w:t>
      </w:r>
      <w:r w:rsidRPr="0005254E">
        <w:rPr>
          <w:rFonts w:ascii="宋体" w:hAnsi="宋体" w:cs="宋体" w:hint="eastAsia"/>
          <w:color w:val="000000" w:themeColor="text1"/>
          <w:sz w:val="24"/>
        </w:rPr>
        <w:t>年开始执行。</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color w:val="000000" w:themeColor="text1"/>
          <w:sz w:val="24"/>
        </w:rPr>
        <w:lastRenderedPageBreak/>
        <w:t xml:space="preserve">第十二条  </w:t>
      </w:r>
      <w:r w:rsidRPr="0005254E">
        <w:rPr>
          <w:rFonts w:ascii="宋体" w:hAnsi="宋体" w:hint="eastAsia"/>
          <w:color w:val="000000" w:themeColor="text1"/>
          <w:sz w:val="24"/>
        </w:rPr>
        <w:t>本细则由</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研究生国家奖学金评审委员会负责解释。</w:t>
      </w:r>
    </w:p>
    <w:p w:rsidR="00DB5AF2" w:rsidRPr="0005254E" w:rsidRDefault="00ED3B21" w:rsidP="005F5344">
      <w:pPr>
        <w:spacing w:line="360" w:lineRule="auto"/>
        <w:ind w:firstLineChars="2450" w:firstLine="5880"/>
        <w:jc w:val="right"/>
        <w:rPr>
          <w:rFonts w:ascii="宋体" w:hAnsi="宋体"/>
          <w:color w:val="000000" w:themeColor="text1"/>
          <w:sz w:val="24"/>
        </w:rPr>
      </w:pPr>
      <w:r w:rsidRPr="0005254E">
        <w:rPr>
          <w:rFonts w:ascii="宋体" w:hAnsi="宋体" w:hint="eastAsia"/>
          <w:color w:val="000000" w:themeColor="text1"/>
          <w:sz w:val="24"/>
        </w:rPr>
        <w:t>中国矿业大学</w:t>
      </w:r>
      <w:r w:rsidR="00E97487" w:rsidRPr="0005254E">
        <w:rPr>
          <w:rFonts w:ascii="宋体" w:hAnsi="宋体" w:hint="eastAsia"/>
          <w:color w:val="000000" w:themeColor="text1"/>
          <w:sz w:val="24"/>
        </w:rPr>
        <w:t>经济管理学院</w:t>
      </w:r>
    </w:p>
    <w:p w:rsidR="00DB5AF2" w:rsidRPr="0005254E" w:rsidRDefault="00FC1469" w:rsidP="005F5344">
      <w:pPr>
        <w:spacing w:line="360" w:lineRule="auto"/>
        <w:ind w:firstLineChars="2650" w:firstLine="6360"/>
        <w:jc w:val="right"/>
        <w:rPr>
          <w:rFonts w:ascii="宋体" w:hAnsi="宋体"/>
          <w:color w:val="000000" w:themeColor="text1"/>
          <w:sz w:val="24"/>
        </w:rPr>
      </w:pPr>
      <w:r w:rsidRPr="0005254E">
        <w:rPr>
          <w:rFonts w:ascii="宋体" w:hAnsi="宋体" w:cs="宋体" w:hint="eastAsia"/>
          <w:color w:val="000000" w:themeColor="text1"/>
          <w:sz w:val="24"/>
        </w:rPr>
        <w:t>20</w:t>
      </w:r>
      <w:r w:rsidR="002A53AC" w:rsidRPr="0005254E">
        <w:rPr>
          <w:rFonts w:ascii="宋体" w:hAnsi="宋体" w:cs="宋体"/>
          <w:color w:val="000000" w:themeColor="text1"/>
          <w:sz w:val="24"/>
        </w:rPr>
        <w:t>2</w:t>
      </w:r>
      <w:r w:rsidR="007A1D3B" w:rsidRPr="0005254E">
        <w:rPr>
          <w:rFonts w:ascii="宋体" w:hAnsi="宋体" w:cs="宋体"/>
          <w:color w:val="000000" w:themeColor="text1"/>
          <w:sz w:val="24"/>
        </w:rPr>
        <w:t>3</w:t>
      </w:r>
      <w:r w:rsidR="00ED3B21" w:rsidRPr="0005254E">
        <w:rPr>
          <w:rFonts w:ascii="宋体" w:hAnsi="宋体" w:cs="宋体" w:hint="eastAsia"/>
          <w:color w:val="000000" w:themeColor="text1"/>
          <w:sz w:val="24"/>
        </w:rPr>
        <w:t>年</w:t>
      </w:r>
      <w:r w:rsidR="0005254E" w:rsidRPr="0005254E">
        <w:rPr>
          <w:rFonts w:ascii="宋体" w:hAnsi="宋体" w:cs="宋体"/>
          <w:color w:val="000000" w:themeColor="text1"/>
          <w:sz w:val="24"/>
        </w:rPr>
        <w:t>3</w:t>
      </w:r>
      <w:r w:rsidR="00ED3B21" w:rsidRPr="0005254E">
        <w:rPr>
          <w:rFonts w:ascii="宋体" w:hAnsi="宋体" w:cs="宋体" w:hint="eastAsia"/>
          <w:color w:val="000000" w:themeColor="text1"/>
          <w:sz w:val="24"/>
        </w:rPr>
        <w:t>月</w:t>
      </w:r>
      <w:r w:rsidR="0005254E" w:rsidRPr="0005254E">
        <w:rPr>
          <w:rFonts w:ascii="宋体" w:hAnsi="宋体" w:cs="宋体"/>
          <w:color w:val="000000" w:themeColor="text1"/>
          <w:sz w:val="24"/>
        </w:rPr>
        <w:t>2</w:t>
      </w:r>
      <w:r w:rsidR="00ED3B21" w:rsidRPr="0005254E">
        <w:rPr>
          <w:rFonts w:ascii="宋体" w:hAnsi="宋体" w:cs="宋体" w:hint="eastAsia"/>
          <w:color w:val="000000" w:themeColor="text1"/>
          <w:sz w:val="24"/>
        </w:rPr>
        <w:t>日</w:t>
      </w:r>
    </w:p>
    <w:p w:rsidR="005F5344" w:rsidRPr="0005254E" w:rsidRDefault="00ED3B21" w:rsidP="00337C5B">
      <w:pPr>
        <w:spacing w:beforeLines="50" w:before="156" w:line="360" w:lineRule="auto"/>
        <w:rPr>
          <w:rFonts w:ascii="方正小标宋简体" w:eastAsia="方正小标宋简体" w:hAnsi="仿宋"/>
          <w:color w:val="000000" w:themeColor="text1"/>
          <w:sz w:val="44"/>
          <w:szCs w:val="44"/>
        </w:rPr>
      </w:pPr>
      <w:r w:rsidRPr="0005254E">
        <w:rPr>
          <w:rFonts w:ascii="宋体" w:hAnsi="宋体" w:hint="eastAsia"/>
          <w:color w:val="000000" w:themeColor="text1"/>
          <w:sz w:val="24"/>
        </w:rPr>
        <w:t>附件：</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指定期刊</w:t>
      </w:r>
    </w:p>
    <w:p w:rsidR="003B2061" w:rsidRPr="0005254E" w:rsidRDefault="003B2061" w:rsidP="003B2061">
      <w:pPr>
        <w:adjustRightInd w:val="0"/>
        <w:snapToGrid w:val="0"/>
        <w:spacing w:line="560" w:lineRule="exact"/>
        <w:jc w:val="center"/>
        <w:rPr>
          <w:rFonts w:ascii="黑体" w:eastAsia="黑体" w:hAnsi="黑体"/>
          <w:color w:val="000000" w:themeColor="text1"/>
          <w:sz w:val="44"/>
          <w:szCs w:val="44"/>
        </w:rPr>
      </w:pPr>
      <w:r w:rsidRPr="0005254E">
        <w:rPr>
          <w:rFonts w:ascii="黑体" w:eastAsia="黑体" w:hAnsi="黑体" w:hint="eastAsia"/>
          <w:color w:val="000000" w:themeColor="text1"/>
          <w:sz w:val="44"/>
          <w:szCs w:val="44"/>
        </w:rPr>
        <w:t>经济管理学院指定期刊</w:t>
      </w:r>
    </w:p>
    <w:p w:rsidR="00DB5AF2" w:rsidRPr="0005254E" w:rsidRDefault="00DB5AF2">
      <w:pPr>
        <w:adjustRightInd w:val="0"/>
        <w:snapToGrid w:val="0"/>
        <w:spacing w:line="560" w:lineRule="exact"/>
        <w:rPr>
          <w:b/>
          <w:color w:val="000000" w:themeColor="text1"/>
          <w:sz w:val="28"/>
          <w:szCs w:val="28"/>
        </w:rPr>
      </w:pPr>
    </w:p>
    <w:p w:rsidR="00DB5AF2" w:rsidRPr="0005254E" w:rsidRDefault="00ED3B21">
      <w:pPr>
        <w:adjustRightInd w:val="0"/>
        <w:snapToGrid w:val="0"/>
        <w:spacing w:line="540" w:lineRule="exact"/>
        <w:rPr>
          <w:b/>
          <w:color w:val="000000" w:themeColor="text1"/>
          <w:sz w:val="32"/>
          <w:szCs w:val="32"/>
        </w:rPr>
      </w:pPr>
      <w:r w:rsidRPr="0005254E">
        <w:rPr>
          <w:b/>
          <w:color w:val="000000" w:themeColor="text1"/>
          <w:sz w:val="32"/>
          <w:szCs w:val="32"/>
        </w:rPr>
        <w:t>UT/DALLAS Top 24 Journals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Academy of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Academy of Management Review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Administrative Science Quarterly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Information Systems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Journal of Accounting and </w:t>
      </w:r>
      <w:proofErr w:type="spellStart"/>
      <w:r w:rsidRPr="0005254E">
        <w:rPr>
          <w:color w:val="000000" w:themeColor="text1"/>
          <w:sz w:val="28"/>
          <w:szCs w:val="28"/>
        </w:rPr>
        <w:t>EconomicsJournal</w:t>
      </w:r>
      <w:proofErr w:type="spellEnd"/>
      <w:r w:rsidRPr="0005254E">
        <w:rPr>
          <w:color w:val="000000" w:themeColor="text1"/>
          <w:sz w:val="28"/>
          <w:szCs w:val="28"/>
        </w:rPr>
        <w:t xml:space="preserve"> of Accounting Research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Consumer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Finance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Journal of Financial Economics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International Business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on Computing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Management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Manufacturing and Service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Marketing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MIS Quarterly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Operations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lastRenderedPageBreak/>
        <w:t>Production and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Strategic Management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The Accounting Review</w:t>
      </w:r>
    </w:p>
    <w:p w:rsidR="00DB5AF2" w:rsidRPr="0005254E" w:rsidRDefault="00DB5AF2">
      <w:pPr>
        <w:adjustRightInd w:val="0"/>
        <w:snapToGrid w:val="0"/>
        <w:spacing w:line="540" w:lineRule="exact"/>
        <w:rPr>
          <w:rFonts w:ascii="宋体" w:hAnsi="宋体"/>
          <w:color w:val="000000" w:themeColor="text1"/>
          <w:sz w:val="28"/>
          <w:szCs w:val="28"/>
        </w:rPr>
      </w:pPr>
    </w:p>
    <w:p w:rsidR="00DB5AF2" w:rsidRPr="0005254E" w:rsidRDefault="00ED3B21">
      <w:pPr>
        <w:adjustRightInd w:val="0"/>
        <w:snapToGrid w:val="0"/>
        <w:spacing w:line="540" w:lineRule="exact"/>
        <w:rPr>
          <w:b/>
          <w:color w:val="000000" w:themeColor="text1"/>
          <w:sz w:val="32"/>
          <w:szCs w:val="32"/>
        </w:rPr>
      </w:pPr>
      <w:r w:rsidRPr="0005254E">
        <w:rPr>
          <w:b/>
          <w:color w:val="000000" w:themeColor="text1"/>
          <w:sz w:val="32"/>
          <w:szCs w:val="32"/>
        </w:rPr>
        <w:t>Financial Times Top 50 Journals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Academy of Management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Academy of Management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Accounting, Organizations and Society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Administrative Science Quarterly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American Economic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Contemporary Accounting Research</w:t>
      </w:r>
    </w:p>
    <w:p w:rsidR="00DB5AF2" w:rsidRPr="0005254E" w:rsidRDefault="00ED3B21">
      <w:pPr>
        <w:adjustRightInd w:val="0"/>
        <w:snapToGrid w:val="0"/>
        <w:spacing w:line="540" w:lineRule="exact"/>
        <w:rPr>
          <w:color w:val="000000" w:themeColor="text1"/>
          <w:sz w:val="28"/>
          <w:szCs w:val="28"/>
        </w:rPr>
      </w:pPr>
      <w:proofErr w:type="spellStart"/>
      <w:r w:rsidRPr="0005254E">
        <w:rPr>
          <w:color w:val="000000" w:themeColor="text1"/>
          <w:sz w:val="28"/>
          <w:szCs w:val="28"/>
        </w:rPr>
        <w:t>Econometrica</w:t>
      </w:r>
      <w:proofErr w:type="spellEnd"/>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Entrepreneurship Theory and Practice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Harvard Business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Human Relations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Human Resource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Information Systems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Accounting and Economics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Accounting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Applied Psychology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Business Ethics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Business Venturing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Consumer Psychology</w:t>
      </w:r>
    </w:p>
    <w:p w:rsidR="00DB5AF2" w:rsidRPr="0005254E" w:rsidRDefault="00ED3B21">
      <w:pPr>
        <w:adjustRightInd w:val="0"/>
        <w:snapToGrid w:val="0"/>
        <w:spacing w:line="540" w:lineRule="exact"/>
        <w:rPr>
          <w:rFonts w:ascii="宋体" w:hAnsi="宋体"/>
          <w:color w:val="000000" w:themeColor="text1"/>
          <w:sz w:val="28"/>
          <w:szCs w:val="28"/>
        </w:rPr>
      </w:pPr>
      <w:r w:rsidRPr="0005254E">
        <w:rPr>
          <w:color w:val="000000" w:themeColor="text1"/>
          <w:sz w:val="28"/>
          <w:szCs w:val="28"/>
        </w:rPr>
        <w:t>Journal of Con</w:t>
      </w:r>
      <w:r w:rsidRPr="0005254E">
        <w:rPr>
          <w:rFonts w:ascii="宋体" w:hAnsi="宋体"/>
          <w:color w:val="000000" w:themeColor="text1"/>
          <w:sz w:val="28"/>
          <w:szCs w:val="28"/>
        </w:rPr>
        <w:t>sumer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Finance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Financial and Quantitative Analysis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lastRenderedPageBreak/>
        <w:t>Journal of Financial Economics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International Business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Management Information Systems*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Management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Political Economy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the Academy of Marketing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Management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Manufacturing and Service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Marketing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MIS Quarterly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Operations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Organizational Behavior and Human Decision Processes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Production and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Quarterly Journal of Economics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Research Policy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Accounting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Economic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Finance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Financial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Sloan Management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lastRenderedPageBreak/>
        <w:t>Strategic Entrepreneurship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Strategic Management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The Accounting Review</w:t>
      </w:r>
    </w:p>
    <w:p w:rsidR="00DB5AF2" w:rsidRPr="0005254E" w:rsidRDefault="00DB5AF2">
      <w:pPr>
        <w:spacing w:line="540" w:lineRule="exact"/>
        <w:jc w:val="left"/>
        <w:rPr>
          <w:rFonts w:ascii="宋体" w:hAnsi="宋体" w:cs="宋体"/>
          <w:color w:val="000000" w:themeColor="text1"/>
          <w:kern w:val="0"/>
          <w:sz w:val="24"/>
        </w:rPr>
      </w:pPr>
    </w:p>
    <w:p w:rsidR="00DB5AF2" w:rsidRPr="0005254E" w:rsidRDefault="00E97487">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b/>
          <w:color w:val="000000" w:themeColor="text1"/>
          <w:kern w:val="0"/>
          <w:sz w:val="32"/>
          <w:szCs w:val="32"/>
        </w:rPr>
        <w:t>经济管理学院</w:t>
      </w:r>
      <w:r w:rsidR="00ED3B21" w:rsidRPr="0005254E">
        <w:rPr>
          <w:rFonts w:ascii="仿宋" w:eastAsia="仿宋" w:hAnsi="仿宋" w:cs="宋体" w:hint="eastAsia"/>
          <w:b/>
          <w:color w:val="000000" w:themeColor="text1"/>
          <w:kern w:val="0"/>
          <w:sz w:val="32"/>
          <w:szCs w:val="32"/>
        </w:rPr>
        <w:t>指定中文期刊A类</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管理科学学报（含</w:t>
      </w:r>
      <w:r w:rsidRPr="0005254E">
        <w:rPr>
          <w:rFonts w:ascii="仿宋" w:eastAsia="仿宋" w:hAnsi="仿宋"/>
          <w:color w:val="000000" w:themeColor="text1"/>
          <w:sz w:val="32"/>
          <w:szCs w:val="32"/>
        </w:rPr>
        <w:t>英文版）</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中国社会科学</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管理世界</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系统工程学报</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系统</w:t>
      </w:r>
      <w:r w:rsidRPr="0005254E">
        <w:rPr>
          <w:rFonts w:ascii="仿宋" w:eastAsia="仿宋" w:hAnsi="仿宋"/>
          <w:color w:val="000000" w:themeColor="text1"/>
          <w:sz w:val="32"/>
          <w:szCs w:val="32"/>
        </w:rPr>
        <w:t>管理学报</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公共</w:t>
      </w:r>
      <w:r w:rsidRPr="0005254E">
        <w:rPr>
          <w:rFonts w:ascii="仿宋" w:eastAsia="仿宋" w:hAnsi="仿宋"/>
          <w:color w:val="000000" w:themeColor="text1"/>
          <w:sz w:val="32"/>
          <w:szCs w:val="32"/>
        </w:rPr>
        <w:t>管理学报</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中国软科学</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cs="宋体" w:hint="eastAsia"/>
          <w:color w:val="000000" w:themeColor="text1"/>
          <w:kern w:val="0"/>
          <w:sz w:val="32"/>
          <w:szCs w:val="32"/>
        </w:rPr>
        <w:t>科学学研究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系统工程理论与实践</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南开管理评论</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会计研究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经济研究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世界经济</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经济学（季刊）</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金融研究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统计研究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中国工业经济</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数量经济技术经济研究</w:t>
      </w:r>
    </w:p>
    <w:p w:rsidR="00DB5AF2" w:rsidRPr="0005254E" w:rsidRDefault="00DB5AF2">
      <w:pPr>
        <w:spacing w:line="540" w:lineRule="exact"/>
        <w:jc w:val="left"/>
        <w:rPr>
          <w:rFonts w:ascii="仿宋" w:eastAsia="仿宋" w:hAnsi="仿宋" w:cs="宋体"/>
          <w:b/>
          <w:color w:val="000000" w:themeColor="text1"/>
          <w:kern w:val="0"/>
          <w:sz w:val="32"/>
          <w:szCs w:val="32"/>
        </w:rPr>
      </w:pPr>
    </w:p>
    <w:p w:rsidR="00DB5AF2" w:rsidRPr="0005254E" w:rsidRDefault="00E97487">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b/>
          <w:color w:val="000000" w:themeColor="text1"/>
          <w:kern w:val="0"/>
          <w:sz w:val="32"/>
          <w:szCs w:val="32"/>
        </w:rPr>
        <w:t>经济管理学院</w:t>
      </w:r>
      <w:r w:rsidR="00ED3B21" w:rsidRPr="0005254E">
        <w:rPr>
          <w:rFonts w:ascii="仿宋" w:eastAsia="仿宋" w:hAnsi="仿宋" w:cs="宋体" w:hint="eastAsia"/>
          <w:b/>
          <w:color w:val="000000" w:themeColor="text1"/>
          <w:kern w:val="0"/>
          <w:sz w:val="32"/>
          <w:szCs w:val="32"/>
        </w:rPr>
        <w:t>指定中文期刊</w:t>
      </w:r>
      <w:r w:rsidR="00ED3B21" w:rsidRPr="0005254E">
        <w:rPr>
          <w:rFonts w:ascii="仿宋" w:eastAsia="仿宋" w:hAnsi="仿宋" w:cs="宋体"/>
          <w:b/>
          <w:color w:val="000000" w:themeColor="text1"/>
          <w:kern w:val="0"/>
          <w:sz w:val="32"/>
          <w:szCs w:val="32"/>
        </w:rPr>
        <w:t>B</w:t>
      </w:r>
      <w:r w:rsidR="00ED3B21" w:rsidRPr="0005254E">
        <w:rPr>
          <w:rFonts w:ascii="仿宋" w:eastAsia="仿宋" w:hAnsi="仿宋" w:cs="宋体" w:hint="eastAsia"/>
          <w:b/>
          <w:color w:val="000000" w:themeColor="text1"/>
          <w:kern w:val="0"/>
          <w:sz w:val="32"/>
          <w:szCs w:val="32"/>
        </w:rPr>
        <w:t>类</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管理科学</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lastRenderedPageBreak/>
        <w:t>科研管理</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中国管理科学</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系统</w:t>
      </w:r>
      <w:r w:rsidRPr="0005254E">
        <w:rPr>
          <w:rFonts w:ascii="仿宋" w:eastAsia="仿宋" w:hAnsi="仿宋" w:cs="宋体"/>
          <w:color w:val="000000" w:themeColor="text1"/>
          <w:kern w:val="0"/>
          <w:sz w:val="32"/>
          <w:szCs w:val="32"/>
        </w:rPr>
        <w:t>工程</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管理评论</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运筹与管理</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管理工程学报</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中国</w:t>
      </w:r>
      <w:r w:rsidRPr="0005254E">
        <w:rPr>
          <w:rFonts w:ascii="仿宋" w:eastAsia="仿宋" w:hAnsi="仿宋" w:cs="宋体"/>
          <w:color w:val="000000" w:themeColor="text1"/>
          <w:kern w:val="0"/>
          <w:sz w:val="32"/>
          <w:szCs w:val="32"/>
        </w:rPr>
        <w:t>人口</w:t>
      </w:r>
      <w:r w:rsidRPr="0005254E">
        <w:rPr>
          <w:rFonts w:ascii="仿宋" w:eastAsia="仿宋" w:hAnsi="仿宋" w:cs="宋体" w:hint="eastAsia"/>
          <w:color w:val="000000" w:themeColor="text1"/>
          <w:kern w:val="0"/>
          <w:sz w:val="32"/>
          <w:szCs w:val="32"/>
        </w:rPr>
        <w:t>、</w:t>
      </w:r>
      <w:r w:rsidRPr="0005254E">
        <w:rPr>
          <w:rFonts w:ascii="仿宋" w:eastAsia="仿宋" w:hAnsi="仿宋" w:cs="宋体"/>
          <w:color w:val="000000" w:themeColor="text1"/>
          <w:kern w:val="0"/>
          <w:sz w:val="32"/>
          <w:szCs w:val="32"/>
        </w:rPr>
        <w:t>资源</w:t>
      </w:r>
      <w:r w:rsidRPr="0005254E">
        <w:rPr>
          <w:rFonts w:ascii="仿宋" w:eastAsia="仿宋" w:hAnsi="仿宋" w:cs="宋体" w:hint="eastAsia"/>
          <w:color w:val="000000" w:themeColor="text1"/>
          <w:kern w:val="0"/>
          <w:sz w:val="32"/>
          <w:szCs w:val="32"/>
        </w:rPr>
        <w:t>与</w:t>
      </w:r>
      <w:r w:rsidRPr="0005254E">
        <w:rPr>
          <w:rFonts w:ascii="仿宋" w:eastAsia="仿宋" w:hAnsi="仿宋" w:cs="宋体"/>
          <w:color w:val="000000" w:themeColor="text1"/>
          <w:kern w:val="0"/>
          <w:sz w:val="32"/>
          <w:szCs w:val="32"/>
        </w:rPr>
        <w:t>环境</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世界</w:t>
      </w:r>
      <w:r w:rsidRPr="0005254E">
        <w:rPr>
          <w:rFonts w:ascii="仿宋" w:eastAsia="仿宋" w:hAnsi="仿宋" w:cs="宋体"/>
          <w:color w:val="000000" w:themeColor="text1"/>
          <w:kern w:val="0"/>
          <w:sz w:val="32"/>
          <w:szCs w:val="32"/>
        </w:rPr>
        <w:t>经济研究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财经研究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审计研究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税务研究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财贸经济</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经济</w:t>
      </w:r>
      <w:r w:rsidRPr="0005254E">
        <w:rPr>
          <w:rFonts w:ascii="仿宋" w:eastAsia="仿宋" w:hAnsi="仿宋" w:cs="宋体"/>
          <w:color w:val="000000" w:themeColor="text1"/>
          <w:kern w:val="0"/>
          <w:sz w:val="32"/>
          <w:szCs w:val="32"/>
        </w:rPr>
        <w:t>科学</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国际贸易问题</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国际金融研究</w:t>
      </w:r>
    </w:p>
    <w:p w:rsidR="00DB5AF2" w:rsidRPr="0005254E" w:rsidRDefault="00DB5AF2">
      <w:pPr>
        <w:spacing w:beforeLines="50" w:before="156" w:line="360" w:lineRule="auto"/>
        <w:rPr>
          <w:rFonts w:ascii="宋体" w:hAnsi="宋体"/>
          <w:b/>
          <w:color w:val="000000" w:themeColor="text1"/>
          <w:sz w:val="24"/>
        </w:rPr>
      </w:pPr>
    </w:p>
    <w:sectPr w:rsidR="00DB5AF2" w:rsidRPr="0005254E">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4A" w:rsidRDefault="00E81F4A">
      <w:r>
        <w:separator/>
      </w:r>
    </w:p>
  </w:endnote>
  <w:endnote w:type="continuationSeparator" w:id="0">
    <w:p w:rsidR="00E81F4A" w:rsidRDefault="00E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ED3B21">
    <w:pPr>
      <w:pStyle w:val="a8"/>
      <w:jc w:val="right"/>
    </w:pPr>
    <w:r>
      <w:fldChar w:fldCharType="begin"/>
    </w:r>
    <w:r>
      <w:instrText xml:space="preserve"> PAGE   \* MERGEFORMAT </w:instrText>
    </w:r>
    <w:r>
      <w:fldChar w:fldCharType="separate"/>
    </w:r>
    <w:r w:rsidR="008766AF" w:rsidRPr="008766AF">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4A" w:rsidRDefault="00E81F4A">
      <w:r>
        <w:separator/>
      </w:r>
    </w:p>
  </w:footnote>
  <w:footnote w:type="continuationSeparator" w:id="0">
    <w:p w:rsidR="00E81F4A" w:rsidRDefault="00E8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DB5AF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1E5A"/>
    <w:rsid w:val="00001F8F"/>
    <w:rsid w:val="000106C2"/>
    <w:rsid w:val="0001371E"/>
    <w:rsid w:val="00013F00"/>
    <w:rsid w:val="00016C8C"/>
    <w:rsid w:val="000211D9"/>
    <w:rsid w:val="000227FD"/>
    <w:rsid w:val="00023C3A"/>
    <w:rsid w:val="00030DC4"/>
    <w:rsid w:val="00030E08"/>
    <w:rsid w:val="00032CA2"/>
    <w:rsid w:val="00033E77"/>
    <w:rsid w:val="00034DBA"/>
    <w:rsid w:val="000353C7"/>
    <w:rsid w:val="000363BB"/>
    <w:rsid w:val="000375B5"/>
    <w:rsid w:val="00037642"/>
    <w:rsid w:val="000417C6"/>
    <w:rsid w:val="0004263E"/>
    <w:rsid w:val="00043619"/>
    <w:rsid w:val="00044382"/>
    <w:rsid w:val="00044CFB"/>
    <w:rsid w:val="00046A3D"/>
    <w:rsid w:val="00051DC2"/>
    <w:rsid w:val="000523E0"/>
    <w:rsid w:val="0005254E"/>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2A06"/>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4ADA"/>
    <w:rsid w:val="000C68D3"/>
    <w:rsid w:val="000C69EA"/>
    <w:rsid w:val="000C73AB"/>
    <w:rsid w:val="000C79F7"/>
    <w:rsid w:val="000D15F9"/>
    <w:rsid w:val="000D25EF"/>
    <w:rsid w:val="000D2B72"/>
    <w:rsid w:val="000D37A8"/>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77D3F"/>
    <w:rsid w:val="00182F8D"/>
    <w:rsid w:val="00184E0C"/>
    <w:rsid w:val="00185919"/>
    <w:rsid w:val="00185B58"/>
    <w:rsid w:val="00186AFF"/>
    <w:rsid w:val="00191E8A"/>
    <w:rsid w:val="00192D5E"/>
    <w:rsid w:val="00193340"/>
    <w:rsid w:val="00193E9C"/>
    <w:rsid w:val="00193F11"/>
    <w:rsid w:val="001945BB"/>
    <w:rsid w:val="00195F64"/>
    <w:rsid w:val="00196E06"/>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1ECE"/>
    <w:rsid w:val="001C2875"/>
    <w:rsid w:val="001C3A56"/>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0EF0"/>
    <w:rsid w:val="0023177E"/>
    <w:rsid w:val="00232E09"/>
    <w:rsid w:val="00232E42"/>
    <w:rsid w:val="00233DB1"/>
    <w:rsid w:val="002417E7"/>
    <w:rsid w:val="00242612"/>
    <w:rsid w:val="00246A92"/>
    <w:rsid w:val="00246CFE"/>
    <w:rsid w:val="00250D58"/>
    <w:rsid w:val="002510C1"/>
    <w:rsid w:val="00252A01"/>
    <w:rsid w:val="0025495F"/>
    <w:rsid w:val="00257A38"/>
    <w:rsid w:val="0026085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BC1"/>
    <w:rsid w:val="00296D09"/>
    <w:rsid w:val="002977CF"/>
    <w:rsid w:val="002A2E89"/>
    <w:rsid w:val="002A334D"/>
    <w:rsid w:val="002A4801"/>
    <w:rsid w:val="002A530B"/>
    <w:rsid w:val="002A53AC"/>
    <w:rsid w:val="002A68EB"/>
    <w:rsid w:val="002B0BA1"/>
    <w:rsid w:val="002B3787"/>
    <w:rsid w:val="002B6529"/>
    <w:rsid w:val="002B6C63"/>
    <w:rsid w:val="002B6EB3"/>
    <w:rsid w:val="002B70D5"/>
    <w:rsid w:val="002B7F8A"/>
    <w:rsid w:val="002C13B3"/>
    <w:rsid w:val="002C1B5D"/>
    <w:rsid w:val="002C2336"/>
    <w:rsid w:val="002C37F2"/>
    <w:rsid w:val="002C5422"/>
    <w:rsid w:val="002C73E2"/>
    <w:rsid w:val="002C7A75"/>
    <w:rsid w:val="002C7C6F"/>
    <w:rsid w:val="002D255B"/>
    <w:rsid w:val="002D30B7"/>
    <w:rsid w:val="002D5C4D"/>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1A88"/>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37C5B"/>
    <w:rsid w:val="00343BC0"/>
    <w:rsid w:val="00343C81"/>
    <w:rsid w:val="00344C0B"/>
    <w:rsid w:val="0034602D"/>
    <w:rsid w:val="00346899"/>
    <w:rsid w:val="00350618"/>
    <w:rsid w:val="00351C66"/>
    <w:rsid w:val="003524A2"/>
    <w:rsid w:val="003524E8"/>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1D39"/>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979DE"/>
    <w:rsid w:val="003A129C"/>
    <w:rsid w:val="003A4A8E"/>
    <w:rsid w:val="003A4C01"/>
    <w:rsid w:val="003A56C8"/>
    <w:rsid w:val="003B0572"/>
    <w:rsid w:val="003B1E66"/>
    <w:rsid w:val="003B2061"/>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1470"/>
    <w:rsid w:val="003F20AD"/>
    <w:rsid w:val="003F5C03"/>
    <w:rsid w:val="003F5F5B"/>
    <w:rsid w:val="003F7EC9"/>
    <w:rsid w:val="00402799"/>
    <w:rsid w:val="004053A6"/>
    <w:rsid w:val="00405970"/>
    <w:rsid w:val="00413AD6"/>
    <w:rsid w:val="004140F6"/>
    <w:rsid w:val="00415293"/>
    <w:rsid w:val="00415BA4"/>
    <w:rsid w:val="0042102B"/>
    <w:rsid w:val="00421C9D"/>
    <w:rsid w:val="0042290F"/>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672E1"/>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0F33"/>
    <w:rsid w:val="005E19BA"/>
    <w:rsid w:val="005E2C85"/>
    <w:rsid w:val="005E4F93"/>
    <w:rsid w:val="005E6CB9"/>
    <w:rsid w:val="005E7A3A"/>
    <w:rsid w:val="005F0F4A"/>
    <w:rsid w:val="005F15B7"/>
    <w:rsid w:val="005F2345"/>
    <w:rsid w:val="005F4AA1"/>
    <w:rsid w:val="005F5344"/>
    <w:rsid w:val="00601C4A"/>
    <w:rsid w:val="00601F79"/>
    <w:rsid w:val="00603860"/>
    <w:rsid w:val="006047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2CE5"/>
    <w:rsid w:val="00663588"/>
    <w:rsid w:val="00664FF3"/>
    <w:rsid w:val="00666EAD"/>
    <w:rsid w:val="00667C74"/>
    <w:rsid w:val="00667DCB"/>
    <w:rsid w:val="006740FF"/>
    <w:rsid w:val="00674BAD"/>
    <w:rsid w:val="00674DEF"/>
    <w:rsid w:val="00675B81"/>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5AA3"/>
    <w:rsid w:val="007863F3"/>
    <w:rsid w:val="00791FD1"/>
    <w:rsid w:val="00793E5F"/>
    <w:rsid w:val="007958A6"/>
    <w:rsid w:val="00795CC1"/>
    <w:rsid w:val="007960C7"/>
    <w:rsid w:val="007965A4"/>
    <w:rsid w:val="007968ED"/>
    <w:rsid w:val="00796B84"/>
    <w:rsid w:val="0079706D"/>
    <w:rsid w:val="007A1039"/>
    <w:rsid w:val="007A1D3B"/>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0F14"/>
    <w:rsid w:val="0080256F"/>
    <w:rsid w:val="00806256"/>
    <w:rsid w:val="0081204E"/>
    <w:rsid w:val="008139E9"/>
    <w:rsid w:val="00814880"/>
    <w:rsid w:val="00816BDB"/>
    <w:rsid w:val="0081752E"/>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66AF"/>
    <w:rsid w:val="00877D3C"/>
    <w:rsid w:val="00880003"/>
    <w:rsid w:val="00880B9F"/>
    <w:rsid w:val="008815A4"/>
    <w:rsid w:val="00881909"/>
    <w:rsid w:val="008833D9"/>
    <w:rsid w:val="0088398C"/>
    <w:rsid w:val="00886210"/>
    <w:rsid w:val="00886644"/>
    <w:rsid w:val="00887190"/>
    <w:rsid w:val="008A01D6"/>
    <w:rsid w:val="008A08E4"/>
    <w:rsid w:val="008A1A4D"/>
    <w:rsid w:val="008A1F71"/>
    <w:rsid w:val="008A235D"/>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3D80"/>
    <w:rsid w:val="008E7C73"/>
    <w:rsid w:val="008F143F"/>
    <w:rsid w:val="008F2418"/>
    <w:rsid w:val="008F2B6D"/>
    <w:rsid w:val="008F68CB"/>
    <w:rsid w:val="008F6F70"/>
    <w:rsid w:val="008F7CCD"/>
    <w:rsid w:val="00900307"/>
    <w:rsid w:val="0090060F"/>
    <w:rsid w:val="00902091"/>
    <w:rsid w:val="0090490A"/>
    <w:rsid w:val="00905988"/>
    <w:rsid w:val="00905F7C"/>
    <w:rsid w:val="00911A16"/>
    <w:rsid w:val="009130C8"/>
    <w:rsid w:val="00916363"/>
    <w:rsid w:val="00916AD1"/>
    <w:rsid w:val="00920A86"/>
    <w:rsid w:val="00921724"/>
    <w:rsid w:val="00924721"/>
    <w:rsid w:val="00924E98"/>
    <w:rsid w:val="00926011"/>
    <w:rsid w:val="0093211D"/>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345D"/>
    <w:rsid w:val="009C3C3B"/>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8F"/>
    <w:rsid w:val="00A748FB"/>
    <w:rsid w:val="00A76AD0"/>
    <w:rsid w:val="00A76AE9"/>
    <w:rsid w:val="00A774C3"/>
    <w:rsid w:val="00A83AE3"/>
    <w:rsid w:val="00A83B62"/>
    <w:rsid w:val="00A850A1"/>
    <w:rsid w:val="00A907CE"/>
    <w:rsid w:val="00A91D55"/>
    <w:rsid w:val="00A9356F"/>
    <w:rsid w:val="00A96630"/>
    <w:rsid w:val="00AA07D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D3E38"/>
    <w:rsid w:val="00AE0D7B"/>
    <w:rsid w:val="00AE22A0"/>
    <w:rsid w:val="00AE2901"/>
    <w:rsid w:val="00AE32B8"/>
    <w:rsid w:val="00AE3D6E"/>
    <w:rsid w:val="00AE3EBE"/>
    <w:rsid w:val="00AF39ED"/>
    <w:rsid w:val="00AF4C39"/>
    <w:rsid w:val="00AF4D71"/>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4EC1"/>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4E6F"/>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6D68"/>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3C06"/>
    <w:rsid w:val="00C75720"/>
    <w:rsid w:val="00C7644C"/>
    <w:rsid w:val="00C80143"/>
    <w:rsid w:val="00C8041E"/>
    <w:rsid w:val="00C8338A"/>
    <w:rsid w:val="00C83ACF"/>
    <w:rsid w:val="00C858C3"/>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6FB"/>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346"/>
    <w:rsid w:val="00D22457"/>
    <w:rsid w:val="00D22F62"/>
    <w:rsid w:val="00D2344B"/>
    <w:rsid w:val="00D24A70"/>
    <w:rsid w:val="00D25B31"/>
    <w:rsid w:val="00D26AAF"/>
    <w:rsid w:val="00D337D4"/>
    <w:rsid w:val="00D3443D"/>
    <w:rsid w:val="00D344C8"/>
    <w:rsid w:val="00D34AAB"/>
    <w:rsid w:val="00D3607F"/>
    <w:rsid w:val="00D37347"/>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0554"/>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2"/>
    <w:rsid w:val="00DC1CD5"/>
    <w:rsid w:val="00DC23C7"/>
    <w:rsid w:val="00DC3FFD"/>
    <w:rsid w:val="00DC42B4"/>
    <w:rsid w:val="00DC5814"/>
    <w:rsid w:val="00DC5CCA"/>
    <w:rsid w:val="00DC69DF"/>
    <w:rsid w:val="00DD0914"/>
    <w:rsid w:val="00DD1EB8"/>
    <w:rsid w:val="00DD46A2"/>
    <w:rsid w:val="00DD490E"/>
    <w:rsid w:val="00DD5246"/>
    <w:rsid w:val="00DD5B6F"/>
    <w:rsid w:val="00DD6381"/>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1E0B"/>
    <w:rsid w:val="00E7485D"/>
    <w:rsid w:val="00E81184"/>
    <w:rsid w:val="00E81D35"/>
    <w:rsid w:val="00E81DF5"/>
    <w:rsid w:val="00E81F4A"/>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B71"/>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15E3"/>
    <w:rsid w:val="00F53D11"/>
    <w:rsid w:val="00F54BF4"/>
    <w:rsid w:val="00F54CF8"/>
    <w:rsid w:val="00F55360"/>
    <w:rsid w:val="00F565FB"/>
    <w:rsid w:val="00F57453"/>
    <w:rsid w:val="00F630A7"/>
    <w:rsid w:val="00F630B2"/>
    <w:rsid w:val="00F630DE"/>
    <w:rsid w:val="00F63CC5"/>
    <w:rsid w:val="00F66791"/>
    <w:rsid w:val="00F70DAF"/>
    <w:rsid w:val="00F733A0"/>
    <w:rsid w:val="00F80116"/>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311"/>
    <w:rsid w:val="00FC7676"/>
    <w:rsid w:val="00FC7A55"/>
    <w:rsid w:val="00FC7FC7"/>
    <w:rsid w:val="00FD1172"/>
    <w:rsid w:val="00FD126E"/>
    <w:rsid w:val="00FD60D4"/>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10ED7"/>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style>
  <w:style w:type="character" w:styleId="ae">
    <w:name w:val="Hyperlink"/>
    <w:uiPriority w:val="99"/>
    <w:unhideWhenUsed/>
    <w:qFormat/>
    <w:rPr>
      <w:color w:val="0000FF"/>
      <w:u w:val="single"/>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paragraph" w:styleId="af0">
    <w:name w:val="List Paragraph"/>
    <w:basedOn w:val="a"/>
    <w:uiPriority w:val="99"/>
    <w:rsid w:val="00177D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1660</Words>
  <Characters>9468</Characters>
  <Application>Microsoft Office Word</Application>
  <DocSecurity>0</DocSecurity>
  <Lines>78</Lines>
  <Paragraphs>22</Paragraphs>
  <ScaleCrop>false</ScaleCrop>
  <Company>cumtms</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4</cp:revision>
  <cp:lastPrinted>2020-10-14T07:14:00Z</cp:lastPrinted>
  <dcterms:created xsi:type="dcterms:W3CDTF">2023-03-10T01:54:00Z</dcterms:created>
  <dcterms:modified xsi:type="dcterms:W3CDTF">2023-09-21T07:55:00Z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